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10" w:type="dxa"/>
        <w:tblInd w:w="-431" w:type="dxa"/>
        <w:tblLook w:val="01E0" w:firstRow="1" w:lastRow="1" w:firstColumn="1" w:lastColumn="1" w:noHBand="0" w:noVBand="0"/>
      </w:tblPr>
      <w:tblGrid>
        <w:gridCol w:w="4106"/>
        <w:gridCol w:w="6104"/>
      </w:tblGrid>
      <w:tr w:rsidR="00F70D3D" w14:paraId="7807B32C" w14:textId="77777777" w:rsidTr="00220D3A">
        <w:tc>
          <w:tcPr>
            <w:tcW w:w="4106" w:type="dxa"/>
            <w:hideMark/>
          </w:tcPr>
          <w:p w14:paraId="76B89C24" w14:textId="77777777" w:rsidR="00F70D3D" w:rsidRDefault="00454F6D">
            <w:pPr>
              <w:jc w:val="center"/>
              <w:rPr>
                <w:b/>
                <w:sz w:val="26"/>
                <w:szCs w:val="26"/>
                <w:lang w:val="nl-NL"/>
              </w:rPr>
            </w:pPr>
            <w:bookmarkStart w:id="0" w:name="loai_2"/>
            <w:r>
              <w:rPr>
                <w:b/>
                <w:sz w:val="26"/>
                <w:szCs w:val="26"/>
                <w:lang w:val="nl-NL"/>
              </w:rPr>
              <w:t>HỘI ĐỒNG</w:t>
            </w:r>
            <w:r w:rsidR="00F70D3D">
              <w:rPr>
                <w:b/>
                <w:sz w:val="26"/>
                <w:szCs w:val="26"/>
                <w:lang w:val="nl-NL"/>
              </w:rPr>
              <w:t xml:space="preserve"> NHÂN DÂN</w:t>
            </w:r>
          </w:p>
          <w:p w14:paraId="234B1AB9" w14:textId="3B843FD2" w:rsidR="00F70D3D" w:rsidRDefault="00F1143E" w:rsidP="00F1143E">
            <w:pPr>
              <w:rPr>
                <w:b/>
                <w:sz w:val="26"/>
                <w:szCs w:val="26"/>
                <w:lang w:val="nl-NL"/>
              </w:rPr>
            </w:pPr>
            <w:r>
              <w:rPr>
                <w:noProof/>
              </w:rPr>
              <mc:AlternateContent>
                <mc:Choice Requires="wps">
                  <w:drawing>
                    <wp:anchor distT="0" distB="0" distL="114300" distR="114300" simplePos="0" relativeHeight="251655168" behindDoc="0" locked="0" layoutInCell="1" allowOverlap="1" wp14:anchorId="1724FFBF" wp14:editId="62070917">
                      <wp:simplePos x="0" y="0"/>
                      <wp:positionH relativeFrom="column">
                        <wp:posOffset>802640</wp:posOffset>
                      </wp:positionH>
                      <wp:positionV relativeFrom="paragraph">
                        <wp:posOffset>201295</wp:posOffset>
                      </wp:positionV>
                      <wp:extent cx="642620" cy="0"/>
                      <wp:effectExtent l="11430" t="10795" r="12700" b="825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26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73C5E9" id="Straight Connector 3"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2pt,15.85pt" to="113.8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2trgEAAEcDAAAOAAAAZHJzL2Uyb0RvYy54bWysUsFuGyEQvVfqPyDu9dpWY7Urr3Nwml7S&#10;1lLSDxgDu4vCMmgGe9d/XyC2E7W3KhwQMDOP997M+nYanDgaYou+kYvZXArjFWrru0b+frr/9EUK&#10;juA1OPSmkSfD8nbz8cN6DLVZYo9OGxIJxHM9hkb2MYa6qlj1ZgCeYTA+BVukAWK6UldpgjGhD65a&#10;zuerakTSgVAZ5vR69xKUm4LftkbFX23LJgrXyMQtlp3Kvs97tVlD3RGE3qozDfgPFgNYnz69Qt1B&#10;BHEg+w/UYBUhYxtnCocK29YqUzQkNYv5X2oeewimaEnmcLjaxO8Hq34et35Hmbqa/GN4QPXMwuO2&#10;B9+ZQuDpFFLjFtmqagxcX0vyhcOOxH78gTrlwCFicWFqaciQSZ+Yitmnq9lmikKlx9Xn5WqZWqIu&#10;oQrqS10gjt8NDiIfGumszzZADccHjpkH1JeU/Ozx3jpXWum8GBv59WZ5UwoYndU5mNOYuv3WkThC&#10;HoayiqgUeZtGePC6gPUG9LfzOYJ1L+f0ufNnL7L8PGtc71GfdnTxKHWrsDxPVh6Ht/dS/Tr/mz8A&#10;AAD//wMAUEsDBBQABgAIAAAAIQCAxSyg3AAAAAkBAAAPAAAAZHJzL2Rvd25yZXYueG1sTI/BTsMw&#10;DIbvSLxDZCQuE0vXoQ6VphMCeuPCAHH1GtNWNE7XZFvh6THaAY6//en352I9uV4daAydZwOLeQKK&#10;uPa248bA60t1dQMqRGSLvWcy8EUB1uX5WYG59Ud+psMmNkpKOORooI1xyLUOdUsOw9wPxLL78KPD&#10;KHFstB3xKOWu12mSZNphx3KhxYHuW6o/N3tnIFRvtKu+Z/UseV82ntLdw9MjGnN5Md3dgoo0xT8Y&#10;fvVFHUpx2vo926B6yWl2LaiB5WIFSoA0XWWgtqeBLgv9/4PyBwAA//8DAFBLAQItABQABgAIAAAA&#10;IQC2gziS/gAAAOEBAAATAAAAAAAAAAAAAAAAAAAAAABbQ29udGVudF9UeXBlc10ueG1sUEsBAi0A&#10;FAAGAAgAAAAhADj9If/WAAAAlAEAAAsAAAAAAAAAAAAAAAAALwEAAF9yZWxzLy5yZWxzUEsBAi0A&#10;FAAGAAgAAAAhAP+jPa2uAQAARwMAAA4AAAAAAAAAAAAAAAAALgIAAGRycy9lMm9Eb2MueG1sUEsB&#10;Ai0AFAAGAAgAAAAhAIDFLKDcAAAACQEAAA8AAAAAAAAAAAAAAAAACAQAAGRycy9kb3ducmV2Lnht&#10;bFBLBQYAAAAABAAEAPMAAAARBQAAAAA=&#10;"/>
                  </w:pict>
                </mc:Fallback>
              </mc:AlternateContent>
            </w:r>
            <w:r>
              <w:rPr>
                <w:b/>
                <w:noProof/>
                <w:sz w:val="26"/>
                <w:szCs w:val="26"/>
                <w:lang w:val="nl-NL"/>
              </w:rPr>
              <w:t xml:space="preserve">               </w:t>
            </w:r>
            <w:r w:rsidR="00F70D3D">
              <w:rPr>
                <w:b/>
                <w:noProof/>
                <w:sz w:val="26"/>
                <w:szCs w:val="26"/>
                <w:lang w:val="nl-NL"/>
              </w:rPr>
              <w:t>TỈNH</w:t>
            </w:r>
            <w:r w:rsidR="00F70D3D">
              <w:rPr>
                <w:b/>
                <w:sz w:val="26"/>
                <w:szCs w:val="26"/>
                <w:lang w:val="nl-NL"/>
              </w:rPr>
              <w:t xml:space="preserve"> ĐẮK LẮK</w:t>
            </w:r>
          </w:p>
        </w:tc>
        <w:tc>
          <w:tcPr>
            <w:tcW w:w="6104" w:type="dxa"/>
            <w:hideMark/>
          </w:tcPr>
          <w:p w14:paraId="134CF89C" w14:textId="77777777" w:rsidR="00F70D3D" w:rsidRDefault="00F70D3D">
            <w:pPr>
              <w:jc w:val="center"/>
              <w:rPr>
                <w:b/>
                <w:sz w:val="26"/>
                <w:szCs w:val="26"/>
                <w:lang w:val="nl-NL"/>
              </w:rPr>
            </w:pPr>
            <w:r>
              <w:rPr>
                <w:b/>
                <w:sz w:val="26"/>
                <w:szCs w:val="26"/>
                <w:lang w:val="nl-NL"/>
              </w:rPr>
              <w:t>CỘNG HÒA XÃ HỘI CHỦ NGHĨA VIỆT NAM</w:t>
            </w:r>
          </w:p>
          <w:p w14:paraId="0AEA4481" w14:textId="765A21AD" w:rsidR="00F70D3D" w:rsidRDefault="00F70D3D">
            <w:pPr>
              <w:jc w:val="center"/>
              <w:rPr>
                <w:b/>
                <w:sz w:val="28"/>
                <w:szCs w:val="28"/>
                <w:lang w:val="nl-NL"/>
              </w:rPr>
            </w:pPr>
            <w:r>
              <w:rPr>
                <w:b/>
                <w:sz w:val="28"/>
                <w:szCs w:val="28"/>
                <w:lang w:val="nl-NL"/>
              </w:rPr>
              <w:t>Độc lập - Tự do - Hạnh phúc</w:t>
            </w:r>
          </w:p>
          <w:p w14:paraId="5852B572" w14:textId="0A86F463" w:rsidR="00F70D3D" w:rsidRDefault="00F70D3D">
            <w:pPr>
              <w:jc w:val="center"/>
              <w:rPr>
                <w:b/>
                <w:sz w:val="26"/>
                <w:szCs w:val="26"/>
                <w:lang w:val="nl-NL"/>
              </w:rPr>
            </w:pPr>
            <w:r>
              <w:rPr>
                <w:noProof/>
              </w:rPr>
              <mc:AlternateContent>
                <mc:Choice Requires="wps">
                  <w:drawing>
                    <wp:anchor distT="0" distB="0" distL="114300" distR="114300" simplePos="0" relativeHeight="251656192" behindDoc="0" locked="0" layoutInCell="1" allowOverlap="1" wp14:anchorId="584A355A" wp14:editId="648113C7">
                      <wp:simplePos x="0" y="0"/>
                      <wp:positionH relativeFrom="column">
                        <wp:posOffset>863600</wp:posOffset>
                      </wp:positionH>
                      <wp:positionV relativeFrom="paragraph">
                        <wp:posOffset>36195</wp:posOffset>
                      </wp:positionV>
                      <wp:extent cx="1993265" cy="3810"/>
                      <wp:effectExtent l="6350" t="7620" r="10160" b="762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93265" cy="38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A9BC20" id="Straight Connector 2" o:spid="_x0000_s1026" style="position:absolute;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pt,2.85pt" to="224.9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XnSugEAAFUDAAAOAAAAZHJzL2Uyb0RvYy54bWysU01v2zAMvQ/YfxB0XxynSNEYcXpI1126&#10;LUC73Rl92EJlURCV2Pn3k9Q0LbbbUB8Eih9Pj4/0+nYaLDuqQAZdy+vZnDPlBErjupb/err/csMZ&#10;RXASLDrV8pMifrv5/Gk9+kYtsEcrVWAJxFEz+pb3Mfqmqkj0agCaoVcuBTWGAWK6hq6SAcaEPthq&#10;MZ9fVyMG6QMKRZS8dy9Bvin4WisRf2pNKjLb8sQtljOUc5/ParOGpgvgeyPONOA/WAxgXHr0AnUH&#10;EdghmH+gBiMCEuo4EzhUqLURqvSQuqnnf3Xz2INXpZckDvmLTPRxsOLHcet2IVMXk3v0DyieiTnc&#10;9uA6VQg8nXwaXJ2lqkZPzaUkX8jvAtuP31GmHDhELCpMOgxMW+N/58IMnjplU5H9dJFdTZGJ5KxX&#10;q6vF9ZIzkWJXN3WZSgVNRsm1PlD8pnBg2Wi5NS6LAg0cHyhmVm8p2e3w3lhbBmsdG1u+Wi6WpYDQ&#10;GpmDOY1Ct9/awI6QV6N8pcUUeZ8W8OBkAesVyK9nO4KxL3Z63LqzMlmMvHnU7FGeduFVsTS7wvK8&#10;Z3k53t9L9dvfsPkDAAD//wMAUEsDBBQABgAIAAAAIQAeShD/3AAAAAcBAAAPAAAAZHJzL2Rvd25y&#10;ZXYueG1sTI9BT4QwFITvJv6H5pl4c4vLioKUzcaoF5NNXNFzoU8gtq+Edln89z5PepzMZOabcrs4&#10;K2acwuBJwfUqAYHUejNQp6B+e7q6AxGiJqOtJ1TwjQG21flZqQvjT/SK8yF2gksoFFpBH+NYSBna&#10;Hp0OKz8isffpJ6cjy6mTZtInLndWrpMkk04PxAu9HvGhx/brcHQKdh8vj+l+bpy3Ju/qd+Pq5Hmt&#10;1OXFsrsHEXGJf2H4xWd0qJip8UcyQVjWacZfooKbWxDsbzZ5DqJRkKUgq1L+569+AAAA//8DAFBL&#10;AQItABQABgAIAAAAIQC2gziS/gAAAOEBAAATAAAAAAAAAAAAAAAAAAAAAABbQ29udGVudF9UeXBl&#10;c10ueG1sUEsBAi0AFAAGAAgAAAAhADj9If/WAAAAlAEAAAsAAAAAAAAAAAAAAAAALwEAAF9yZWxz&#10;Ly5yZWxzUEsBAi0AFAAGAAgAAAAhAFoxedK6AQAAVQMAAA4AAAAAAAAAAAAAAAAALgIAAGRycy9l&#10;Mm9Eb2MueG1sUEsBAi0AFAAGAAgAAAAhAB5KEP/cAAAABwEAAA8AAAAAAAAAAAAAAAAAFAQAAGRy&#10;cy9kb3ducmV2LnhtbFBLBQYAAAAABAAEAPMAAAAdBQAAAAA=&#10;"/>
                  </w:pict>
                </mc:Fallback>
              </mc:AlternateContent>
            </w:r>
          </w:p>
        </w:tc>
      </w:tr>
      <w:tr w:rsidR="00F70D3D" w14:paraId="023C8CA7" w14:textId="77777777" w:rsidTr="00220D3A">
        <w:tc>
          <w:tcPr>
            <w:tcW w:w="4106" w:type="dxa"/>
            <w:hideMark/>
          </w:tcPr>
          <w:p w14:paraId="27618485" w14:textId="458FDFA9" w:rsidR="00F1143E" w:rsidRDefault="00F1143E">
            <w:pPr>
              <w:jc w:val="center"/>
              <w:rPr>
                <w:sz w:val="28"/>
                <w:szCs w:val="28"/>
              </w:rPr>
            </w:pPr>
          </w:p>
          <w:p w14:paraId="5A719A3D" w14:textId="397061B7" w:rsidR="00F70D3D" w:rsidRDefault="00F70D3D">
            <w:pPr>
              <w:jc w:val="center"/>
              <w:rPr>
                <w:sz w:val="28"/>
                <w:szCs w:val="28"/>
              </w:rPr>
            </w:pPr>
            <w:r>
              <w:rPr>
                <w:sz w:val="28"/>
                <w:szCs w:val="28"/>
              </w:rPr>
              <w:t>Số:         /2025/QĐ-UBND</w:t>
            </w:r>
          </w:p>
        </w:tc>
        <w:tc>
          <w:tcPr>
            <w:tcW w:w="6104" w:type="dxa"/>
            <w:hideMark/>
          </w:tcPr>
          <w:p w14:paraId="38E80E11" w14:textId="77777777" w:rsidR="00F1143E" w:rsidRDefault="00F1143E">
            <w:pPr>
              <w:jc w:val="center"/>
              <w:rPr>
                <w:i/>
                <w:sz w:val="28"/>
                <w:szCs w:val="28"/>
              </w:rPr>
            </w:pPr>
          </w:p>
          <w:p w14:paraId="53370EB8" w14:textId="46334B99" w:rsidR="00F70D3D" w:rsidRDefault="00831ED1">
            <w:pPr>
              <w:jc w:val="center"/>
              <w:rPr>
                <w:i/>
                <w:sz w:val="28"/>
                <w:szCs w:val="28"/>
              </w:rPr>
            </w:pPr>
            <w:r>
              <w:rPr>
                <w:i/>
                <w:sz w:val="28"/>
                <w:szCs w:val="28"/>
              </w:rPr>
              <w:t xml:space="preserve">Đắk Lắk, ngày       tháng     </w:t>
            </w:r>
            <w:r w:rsidR="00F70D3D">
              <w:rPr>
                <w:i/>
                <w:sz w:val="28"/>
                <w:szCs w:val="28"/>
              </w:rPr>
              <w:t xml:space="preserve">  năm 2025</w:t>
            </w:r>
          </w:p>
        </w:tc>
      </w:tr>
    </w:tbl>
    <w:p w14:paraId="67EC940B" w14:textId="77777777" w:rsidR="00F70D3D" w:rsidRDefault="00A3222E" w:rsidP="00F70D3D">
      <w:pPr>
        <w:jc w:val="both"/>
        <w:rPr>
          <w:sz w:val="16"/>
          <w:szCs w:val="26"/>
        </w:rPr>
      </w:pPr>
      <w:r>
        <w:rPr>
          <w:noProof/>
        </w:rPr>
        <mc:AlternateContent>
          <mc:Choice Requires="wps">
            <w:drawing>
              <wp:anchor distT="0" distB="0" distL="114300" distR="114300" simplePos="0" relativeHeight="251659264" behindDoc="0" locked="0" layoutInCell="1" allowOverlap="1" wp14:anchorId="068A157E" wp14:editId="7A6724CA">
                <wp:simplePos x="0" y="0"/>
                <wp:positionH relativeFrom="column">
                  <wp:posOffset>43492</wp:posOffset>
                </wp:positionH>
                <wp:positionV relativeFrom="paragraph">
                  <wp:posOffset>33321</wp:posOffset>
                </wp:positionV>
                <wp:extent cx="1131010" cy="263116"/>
                <wp:effectExtent l="0" t="0" r="12065" b="22860"/>
                <wp:wrapNone/>
                <wp:docPr id="4" name="Rectangle 4"/>
                <wp:cNvGraphicFramePr/>
                <a:graphic xmlns:a="http://schemas.openxmlformats.org/drawingml/2006/main">
                  <a:graphicData uri="http://schemas.microsoft.com/office/word/2010/wordprocessingShape">
                    <wps:wsp>
                      <wps:cNvSpPr/>
                      <wps:spPr>
                        <a:xfrm>
                          <a:off x="0" y="0"/>
                          <a:ext cx="1131010" cy="263116"/>
                        </a:xfrm>
                        <a:prstGeom prst="rect">
                          <a:avLst/>
                        </a:prstGeom>
                      </wps:spPr>
                      <wps:style>
                        <a:lnRef idx="2">
                          <a:schemeClr val="accent6"/>
                        </a:lnRef>
                        <a:fillRef idx="1">
                          <a:schemeClr val="lt1"/>
                        </a:fillRef>
                        <a:effectRef idx="0">
                          <a:schemeClr val="accent6"/>
                        </a:effectRef>
                        <a:fontRef idx="minor">
                          <a:schemeClr val="dk1"/>
                        </a:fontRef>
                      </wps:style>
                      <wps:txbx>
                        <w:txbxContent>
                          <w:p w14:paraId="6F2B11A4" w14:textId="77777777" w:rsidR="00415661" w:rsidRPr="00F70D3D" w:rsidRDefault="00415661" w:rsidP="00F70D3D">
                            <w:pPr>
                              <w:jc w:val="center"/>
                              <w:rPr>
                                <w:b/>
                              </w:rPr>
                            </w:pPr>
                            <w:r w:rsidRPr="00F70D3D">
                              <w:rPr>
                                <w:b/>
                              </w:rPr>
                              <w:t>DỰ THẢO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8A157E" id="Rectangle 4" o:spid="_x0000_s1026" style="position:absolute;left:0;text-align:left;margin-left:3.4pt;margin-top:2.6pt;width:89.05pt;height:20.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YhRUQIAAPcEAAAOAAAAZHJzL2Uyb0RvYy54bWysVE1v2zAMvQ/YfxB0XxynXbYFcYqgRYcB&#10;RRs0HXpWZCkxJosapcTOfv0o2XG7LqdhF1kS+fjx9Oj5VVsbdlDoK7AFz0djzpSVUFZ2W/DvT7cf&#10;PnPmg7ClMGBVwY/K86vF+3fzxs3UBHZgSoWMglg/a1zBdyG4WZZ5uVO18CNwypJRA9Yi0BG3WYmi&#10;oei1ySbj8TRrAEuHIJX3dHvTGfkixddayfCgtVeBmYJTbSGtmNZNXLPFXMy2KNyukn0Z4h+qqEVl&#10;KekQ6kYEwfZY/RWqriSCBx1GEuoMtK6kSj1QN/n4TTfrnXAq9ULkeDfQ5P9fWHl/WLsVEg2N8zNP&#10;29hFq7GOX6qPtYms40CWagOTdJnnFzmVzJkk22R6kefTyGb2gnbow1cFNYubgiM9RuJIHO586FxP&#10;LoR7yZ924WhULMHYR6VZVVLGSUInaahrg+wg6FGFlMqGU+rkHWG6MmYA5ueAJuR9vb1vhKkkmQE4&#10;Pgf8M+OASFnBhgFcVxbwXIDyx5C58z913/Uc2w/tpu3fZAPlcYUModOud/K2Ij7vhA8rgSRWegIa&#10;wPBAizbQFBz6HWc7wF/n7qM/aYisnDUk/oL7n3uBijPzzZK6vuSXl3Fa0uHy46cJHfC1ZfPaYvf1&#10;NdBT5DTqTqZt9A/mtNUI9TPN6TJmJZOwknIXXAY8Ha5DN5Q06VItl8mNJsSJcGfXTsbgkeCol6f2&#10;WaDrRRVIjvdwGhQxe6OtzjciLSz3AXSVhBcp7njtqafpStLt/wRxfF+fk9fL/2rxGwAA//8DAFBL&#10;AwQUAAYACAAAACEAwV7DWdsAAAAGAQAADwAAAGRycy9kb3ducmV2LnhtbEzOQU/CQBAF4LuJ/2Ez&#10;Jt5kC2IDtVOCGvSqqHAdumPb2J1tuluo/97lpMfJm7z35avRturIvW+cIEwnCSiW0plGKoSP983N&#10;ApQPJIZaJ4zwwx5WxeVFTplxJ3nj4zZUKpaIzwihDqHLtPZlzZb8xHUsMftyvaUQz77SpqdTLLet&#10;niVJqi01Ehdq6vix5vJ7O1iEoXx+2Ffd+vVpcysv2k2X9nNnEK+vxvU9qMBj+HuGMz/SoYimgxvE&#10;eNUipBEeEO5moM7pYr4EdUCYpynoItf/+cUvAAAA//8DAFBLAQItABQABgAIAAAAIQC2gziS/gAA&#10;AOEBAAATAAAAAAAAAAAAAAAAAAAAAABbQ29udGVudF9UeXBlc10ueG1sUEsBAi0AFAAGAAgAAAAh&#10;ADj9If/WAAAAlAEAAAsAAAAAAAAAAAAAAAAALwEAAF9yZWxzLy5yZWxzUEsBAi0AFAAGAAgAAAAh&#10;AMG5iFFRAgAA9wQAAA4AAAAAAAAAAAAAAAAALgIAAGRycy9lMm9Eb2MueG1sUEsBAi0AFAAGAAgA&#10;AAAhAMFew1nbAAAABgEAAA8AAAAAAAAAAAAAAAAAqwQAAGRycy9kb3ducmV2LnhtbFBLBQYAAAAA&#10;BAAEAPMAAACzBQAAAAA=&#10;" fillcolor="white [3201]" strokecolor="#70ad47 [3209]" strokeweight="1pt">
                <v:textbox>
                  <w:txbxContent>
                    <w:p w14:paraId="6F2B11A4" w14:textId="77777777" w:rsidR="00415661" w:rsidRPr="00F70D3D" w:rsidRDefault="00415661" w:rsidP="00F70D3D">
                      <w:pPr>
                        <w:jc w:val="center"/>
                        <w:rPr>
                          <w:b/>
                        </w:rPr>
                      </w:pPr>
                      <w:r w:rsidRPr="00F70D3D">
                        <w:rPr>
                          <w:b/>
                        </w:rPr>
                        <w:t>DỰ THẢO</w:t>
                      </w:r>
                    </w:p>
                  </w:txbxContent>
                </v:textbox>
              </v:rect>
            </w:pict>
          </mc:Fallback>
        </mc:AlternateContent>
      </w:r>
    </w:p>
    <w:p w14:paraId="79F85EBC" w14:textId="77777777" w:rsidR="00F70D3D" w:rsidRDefault="00F70D3D" w:rsidP="00F70D3D">
      <w:pPr>
        <w:spacing w:line="232" w:lineRule="auto"/>
        <w:jc w:val="center"/>
        <w:rPr>
          <w:b/>
          <w:sz w:val="12"/>
          <w:szCs w:val="28"/>
        </w:rPr>
      </w:pPr>
    </w:p>
    <w:p w14:paraId="485742FD" w14:textId="77777777" w:rsidR="00F70D3D" w:rsidRDefault="00454F6D" w:rsidP="00F70D3D">
      <w:pPr>
        <w:spacing w:line="232" w:lineRule="auto"/>
        <w:jc w:val="center"/>
        <w:rPr>
          <w:b/>
          <w:sz w:val="28"/>
          <w:szCs w:val="28"/>
        </w:rPr>
      </w:pPr>
      <w:r>
        <w:rPr>
          <w:b/>
          <w:sz w:val="28"/>
          <w:szCs w:val="28"/>
        </w:rPr>
        <w:t>NGHỊ QUYẾT</w:t>
      </w:r>
    </w:p>
    <w:p w14:paraId="56B1C4F1" w14:textId="77777777" w:rsidR="00F70D3D" w:rsidRDefault="00220D3A" w:rsidP="00F70D3D">
      <w:pPr>
        <w:spacing w:line="232" w:lineRule="auto"/>
        <w:jc w:val="center"/>
        <w:rPr>
          <w:rFonts w:ascii="Times New Roman Bold" w:hAnsi="Times New Roman Bold"/>
          <w:b/>
          <w:spacing w:val="-8"/>
          <w:sz w:val="28"/>
          <w:szCs w:val="28"/>
        </w:rPr>
      </w:pPr>
      <w:r>
        <w:rPr>
          <w:rFonts w:ascii="Times New Roman Bold" w:hAnsi="Times New Roman Bold"/>
          <w:b/>
          <w:spacing w:val="-8"/>
          <w:sz w:val="28"/>
          <w:szCs w:val="28"/>
        </w:rPr>
        <w:t>Về việc ba</w:t>
      </w:r>
      <w:r w:rsidR="00EF7373">
        <w:rPr>
          <w:rFonts w:ascii="Times New Roman Bold" w:hAnsi="Times New Roman Bold"/>
          <w:b/>
          <w:spacing w:val="-8"/>
          <w:sz w:val="28"/>
          <w:szCs w:val="28"/>
        </w:rPr>
        <w:t xml:space="preserve">n hành Quy định </w:t>
      </w:r>
      <w:r w:rsidR="00F70D3D">
        <w:rPr>
          <w:rFonts w:ascii="Times New Roman Bold" w:hAnsi="Times New Roman Bold"/>
          <w:b/>
          <w:spacing w:val="-8"/>
          <w:sz w:val="28"/>
          <w:szCs w:val="28"/>
        </w:rPr>
        <w:t xml:space="preserve">Bảng giá </w:t>
      </w:r>
      <w:r w:rsidR="009336F9">
        <w:rPr>
          <w:rFonts w:ascii="Times New Roman Bold" w:hAnsi="Times New Roman Bold"/>
          <w:b/>
          <w:spacing w:val="-8"/>
          <w:sz w:val="28"/>
          <w:szCs w:val="28"/>
        </w:rPr>
        <w:t>đất trên địa bàn tỉnh Đắk Lắk</w:t>
      </w:r>
    </w:p>
    <w:p w14:paraId="7CDD3401" w14:textId="77777777" w:rsidR="00F70D3D" w:rsidRDefault="00F70D3D" w:rsidP="00F70D3D">
      <w:pPr>
        <w:spacing w:line="232" w:lineRule="auto"/>
        <w:jc w:val="center"/>
        <w:rPr>
          <w:sz w:val="28"/>
          <w:szCs w:val="28"/>
        </w:rPr>
      </w:pPr>
      <w:r>
        <w:rPr>
          <w:noProof/>
        </w:rPr>
        <mc:AlternateContent>
          <mc:Choice Requires="wps">
            <w:drawing>
              <wp:anchor distT="0" distB="0" distL="114300" distR="114300" simplePos="0" relativeHeight="251657216" behindDoc="0" locked="0" layoutInCell="1" allowOverlap="1" wp14:anchorId="61FB450E" wp14:editId="0CAC2928">
                <wp:simplePos x="0" y="0"/>
                <wp:positionH relativeFrom="column">
                  <wp:posOffset>1905000</wp:posOffset>
                </wp:positionH>
                <wp:positionV relativeFrom="paragraph">
                  <wp:posOffset>42545</wp:posOffset>
                </wp:positionV>
                <wp:extent cx="1828800" cy="0"/>
                <wp:effectExtent l="9525" t="13970" r="9525" b="508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EDD647" id="Straight Connector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pt,3.35pt" to="294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IkKrwEAAEgDAAAOAAAAZHJzL2Uyb0RvYy54bWysU8Fu2zAMvQ/YPwi6L3YCdMiMOD2k6y7d&#10;FqDdBzCSbAuTRYFUYufvJ6lJVmy3YT4Ikkg+vfdIb+7n0YmTIbboW7lc1FIYr1Bb37fyx8vjh7UU&#10;HMFrcOhNK8+G5f32/bvNFBqzwgGdNiQSiOdmCq0cYgxNVbEazAi8wGB8CnZII8R0pL7SBFNCH121&#10;quuP1YSkA6EyzOn24TUotwW/64yK37uOTRSulYlbLCuV9ZDXaruBpicIg1UXGvAPLEawPj16g3qA&#10;COJI9i+o0SpCxi4uFI4Vdp1VpmhIapb1H2qeBwimaEnmcLjZxP8PVn077fyeMnU1++fwhOonC4+7&#10;AXxvCoGXc0iNW2arqilwcyvJBw57EofpK+qUA8eIxYW5ozFDJn1iLmafb2abOQqVLpfr1Xpdp56o&#10;a6yC5loYiOMXg6PIm1Y667MP0MDpiWMmAs01JV97fLTOlV46L6ZWfrpb3ZUCRmd1DuY0pv6wcyRO&#10;kKehfEVVirxNIzx6XcAGA/rzZR/Butd9etz5ixlZfx42bg6oz3u6mpTaVVheRivPw9tzqf79A2x/&#10;AQAA//8DAFBLAwQUAAYACAAAACEAbjNsDtoAAAAHAQAADwAAAGRycy9kb3ducmV2LnhtbEyPwU7D&#10;MBBE70j8g7VIXCpq04oShTgVAnLjQgFx3cZLEhGv09htA1/PwgWOT7OaeVusJ9+rA42xC2zhcm5A&#10;EdfBddxYeHmuLjJQMSE77AOThU+KsC5PTwrMXTjyEx02qVFSwjFHC21KQ651rFvyGOdhIJbsPYwe&#10;k+DYaDfiUcp9rxfGrLTHjmWhxYHuWqo/NntvIVavtKu+ZvXMvC2bQIvd/eMDWnt+Nt3egEo0pb9j&#10;+NEXdSjFaRv27KLqLSyNkV+ShdU1KMmvskx4+8u6LPR///IbAAD//wMAUEsBAi0AFAAGAAgAAAAh&#10;ALaDOJL+AAAA4QEAABMAAAAAAAAAAAAAAAAAAAAAAFtDb250ZW50X1R5cGVzXS54bWxQSwECLQAU&#10;AAYACAAAACEAOP0h/9YAAACUAQAACwAAAAAAAAAAAAAAAAAvAQAAX3JlbHMvLnJlbHNQSwECLQAU&#10;AAYACAAAACEAQYyJCq8BAABIAwAADgAAAAAAAAAAAAAAAAAuAgAAZHJzL2Uyb0RvYy54bWxQSwEC&#10;LQAUAAYACAAAACEAbjNsDtoAAAAHAQAADwAAAAAAAAAAAAAAAAAJBAAAZHJzL2Rvd25yZXYueG1s&#10;UEsFBgAAAAAEAAQA8wAAABAFAAAAAA==&#10;"/>
            </w:pict>
          </mc:Fallback>
        </mc:AlternateContent>
      </w:r>
    </w:p>
    <w:p w14:paraId="4D20FE21" w14:textId="77777777" w:rsidR="00F70D3D" w:rsidRDefault="00F70D3D" w:rsidP="00F70D3D">
      <w:pPr>
        <w:spacing w:line="232" w:lineRule="auto"/>
        <w:jc w:val="center"/>
        <w:rPr>
          <w:b/>
          <w:sz w:val="18"/>
          <w:szCs w:val="28"/>
        </w:rPr>
      </w:pPr>
    </w:p>
    <w:p w14:paraId="05C203E5" w14:textId="77777777" w:rsidR="00F70D3D" w:rsidRPr="002D0FD2" w:rsidRDefault="00F70D3D" w:rsidP="001F0943">
      <w:pPr>
        <w:spacing w:before="120" w:after="120"/>
        <w:ind w:firstLine="720"/>
        <w:jc w:val="both"/>
        <w:rPr>
          <w:i/>
          <w:sz w:val="28"/>
          <w:szCs w:val="28"/>
          <w:lang w:val="nl-NL"/>
        </w:rPr>
      </w:pPr>
      <w:r w:rsidRPr="002D0FD2">
        <w:rPr>
          <w:i/>
          <w:sz w:val="28"/>
          <w:szCs w:val="28"/>
          <w:lang w:val="nl-NL"/>
        </w:rPr>
        <w:t>Căn cứ Luật Tổ chứ</w:t>
      </w:r>
      <w:r w:rsidR="00454F6D" w:rsidRPr="002D0FD2">
        <w:rPr>
          <w:i/>
          <w:sz w:val="28"/>
          <w:szCs w:val="28"/>
          <w:lang w:val="nl-NL"/>
        </w:rPr>
        <w:t>c chính quyền địa phương ngày 16 tháng 6 năm 2025</w:t>
      </w:r>
      <w:r w:rsidRPr="002D0FD2">
        <w:rPr>
          <w:i/>
          <w:sz w:val="28"/>
          <w:szCs w:val="28"/>
          <w:lang w:val="nl-NL"/>
        </w:rPr>
        <w:t>;</w:t>
      </w:r>
    </w:p>
    <w:p w14:paraId="7F1C1BBD" w14:textId="77777777" w:rsidR="00454F6D" w:rsidRPr="002D0FD2" w:rsidRDefault="00454F6D" w:rsidP="001F0943">
      <w:pPr>
        <w:spacing w:before="120" w:after="120"/>
        <w:ind w:firstLine="720"/>
        <w:jc w:val="both"/>
        <w:rPr>
          <w:i/>
          <w:color w:val="000000"/>
          <w:sz w:val="28"/>
          <w:szCs w:val="28"/>
        </w:rPr>
      </w:pPr>
      <w:r w:rsidRPr="002D0FD2">
        <w:rPr>
          <w:i/>
          <w:color w:val="000000"/>
          <w:sz w:val="28"/>
          <w:szCs w:val="28"/>
        </w:rPr>
        <w:t>Căn cứ Luật Ban hành văn bản</w:t>
      </w:r>
      <w:r w:rsidR="00A3222E">
        <w:rPr>
          <w:i/>
          <w:color w:val="000000"/>
          <w:sz w:val="28"/>
          <w:szCs w:val="28"/>
        </w:rPr>
        <w:t xml:space="preserve"> quy phạm pháp luật ngày 19 tháng 02 năm </w:t>
      </w:r>
      <w:r w:rsidRPr="002D0FD2">
        <w:rPr>
          <w:i/>
          <w:color w:val="000000"/>
          <w:sz w:val="28"/>
          <w:szCs w:val="28"/>
        </w:rPr>
        <w:t xml:space="preserve">2025; </w:t>
      </w:r>
    </w:p>
    <w:p w14:paraId="746120A9" w14:textId="77777777" w:rsidR="00454F6D" w:rsidRPr="002D0FD2" w:rsidRDefault="00454F6D" w:rsidP="001F0943">
      <w:pPr>
        <w:spacing w:before="120" w:after="120"/>
        <w:jc w:val="both"/>
        <w:rPr>
          <w:i/>
          <w:color w:val="000000"/>
          <w:sz w:val="28"/>
          <w:szCs w:val="28"/>
        </w:rPr>
      </w:pPr>
      <w:r w:rsidRPr="002D0FD2">
        <w:rPr>
          <w:i/>
          <w:color w:val="000000"/>
          <w:sz w:val="28"/>
          <w:szCs w:val="28"/>
        </w:rPr>
        <w:tab/>
        <w:t>Căn cứ Luật sửa đổi, bổ sung một số điều của Luật Ban hành văn bản quy phạm pháp luật ngày 25</w:t>
      </w:r>
      <w:r w:rsidR="00A3222E">
        <w:rPr>
          <w:i/>
          <w:color w:val="000000"/>
          <w:sz w:val="28"/>
          <w:szCs w:val="28"/>
        </w:rPr>
        <w:t xml:space="preserve"> tháng 6 năm </w:t>
      </w:r>
      <w:r w:rsidRPr="002D0FD2">
        <w:rPr>
          <w:i/>
          <w:color w:val="000000"/>
          <w:sz w:val="28"/>
          <w:szCs w:val="28"/>
        </w:rPr>
        <w:t>2025;</w:t>
      </w:r>
    </w:p>
    <w:p w14:paraId="4D2EEF1A" w14:textId="77777777" w:rsidR="00454F6D" w:rsidRPr="002D0FD2" w:rsidRDefault="00454F6D" w:rsidP="001F0943">
      <w:pPr>
        <w:spacing w:before="120" w:after="120"/>
        <w:ind w:firstLine="720"/>
        <w:jc w:val="both"/>
        <w:rPr>
          <w:i/>
          <w:sz w:val="28"/>
          <w:szCs w:val="28"/>
          <w:lang w:val="nl-NL"/>
        </w:rPr>
      </w:pPr>
      <w:r w:rsidRPr="002D0FD2">
        <w:rPr>
          <w:i/>
          <w:sz w:val="28"/>
          <w:szCs w:val="28"/>
          <w:lang w:val="nl-NL"/>
        </w:rPr>
        <w:t>Căn cứ Luật Đất đai ngày 18 tháng 01 năm 2024;</w:t>
      </w:r>
    </w:p>
    <w:p w14:paraId="1C978E17" w14:textId="77777777" w:rsidR="00454F6D" w:rsidRPr="002D0FD2" w:rsidRDefault="00454F6D" w:rsidP="001F0943">
      <w:pPr>
        <w:spacing w:before="120" w:after="120"/>
        <w:ind w:firstLine="720"/>
        <w:jc w:val="both"/>
        <w:rPr>
          <w:i/>
          <w:iCs/>
          <w:sz w:val="28"/>
          <w:szCs w:val="28"/>
        </w:rPr>
      </w:pPr>
      <w:r w:rsidRPr="002D0FD2">
        <w:rPr>
          <w:i/>
          <w:iCs/>
          <w:sz w:val="28"/>
          <w:szCs w:val="28"/>
        </w:rPr>
        <w:t>Căn cứ Luật Sửa đổi, bổ sung một số điều của Luật Đất đai số 31/2024/QH15, Luật Nhà ở số 27/2023/QH15, Luật Kinh doanh bất động sản số 29/2023/QH15 và Luật Các tổ chức t</w:t>
      </w:r>
      <w:r w:rsidR="00A3222E">
        <w:rPr>
          <w:i/>
          <w:iCs/>
          <w:sz w:val="28"/>
          <w:szCs w:val="28"/>
        </w:rPr>
        <w:t xml:space="preserve">ín dụng số 32/2024/QH15 ngày 29 tháng 6 năm </w:t>
      </w:r>
      <w:r w:rsidRPr="002D0FD2">
        <w:rPr>
          <w:i/>
          <w:iCs/>
          <w:sz w:val="28"/>
          <w:szCs w:val="28"/>
        </w:rPr>
        <w:t>2024</w:t>
      </w:r>
      <w:r w:rsidR="00E70DFA">
        <w:rPr>
          <w:i/>
          <w:iCs/>
          <w:sz w:val="28"/>
          <w:szCs w:val="28"/>
        </w:rPr>
        <w:t>;</w:t>
      </w:r>
    </w:p>
    <w:p w14:paraId="7D32D36E" w14:textId="77777777" w:rsidR="00454F6D" w:rsidRPr="002D0FD2" w:rsidRDefault="00454F6D" w:rsidP="001F0943">
      <w:pPr>
        <w:spacing w:before="120" w:after="120"/>
        <w:ind w:right="3" w:firstLine="720"/>
        <w:jc w:val="both"/>
        <w:rPr>
          <w:i/>
          <w:color w:val="000000"/>
          <w:sz w:val="28"/>
          <w:szCs w:val="28"/>
        </w:rPr>
      </w:pPr>
      <w:r w:rsidRPr="002D0FD2">
        <w:rPr>
          <w:i/>
          <w:color w:val="000000"/>
          <w:sz w:val="28"/>
          <w:szCs w:val="28"/>
        </w:rPr>
        <w:t>Căn cứ Nghị đ</w:t>
      </w:r>
      <w:r w:rsidR="00A3222E">
        <w:rPr>
          <w:i/>
          <w:color w:val="000000"/>
          <w:sz w:val="28"/>
          <w:szCs w:val="28"/>
        </w:rPr>
        <w:t xml:space="preserve">ịnh số 78/2025/NĐ-CP ngày 01 tháng 4 năm </w:t>
      </w:r>
      <w:r w:rsidRPr="002D0FD2">
        <w:rPr>
          <w:i/>
          <w:color w:val="000000"/>
          <w:sz w:val="28"/>
          <w:szCs w:val="28"/>
        </w:rPr>
        <w:t>2025 của Chính phủ quy định chi tiết một số điều và biện pháp để tổ chức, hướng dẫn thi hành Luật Ban hành văn bản quy phạm pháp luật;</w:t>
      </w:r>
    </w:p>
    <w:p w14:paraId="21E62351" w14:textId="77777777" w:rsidR="00454F6D" w:rsidRPr="002D0FD2" w:rsidRDefault="00454F6D" w:rsidP="001F0943">
      <w:pPr>
        <w:spacing w:before="120" w:after="120"/>
        <w:ind w:right="3" w:firstLine="720"/>
        <w:jc w:val="both"/>
        <w:rPr>
          <w:i/>
          <w:color w:val="000000"/>
          <w:sz w:val="28"/>
          <w:szCs w:val="28"/>
        </w:rPr>
      </w:pPr>
      <w:r w:rsidRPr="002D0FD2">
        <w:rPr>
          <w:i/>
          <w:color w:val="000000"/>
          <w:sz w:val="28"/>
          <w:szCs w:val="28"/>
        </w:rPr>
        <w:t>Căn cứ Nghị</w:t>
      </w:r>
      <w:r w:rsidR="00A3222E">
        <w:rPr>
          <w:i/>
          <w:color w:val="000000"/>
          <w:sz w:val="28"/>
          <w:szCs w:val="28"/>
        </w:rPr>
        <w:t xml:space="preserve"> định số 187/2025/NĐ-CP ngày 01 tháng 7 năm </w:t>
      </w:r>
      <w:r w:rsidRPr="002D0FD2">
        <w:rPr>
          <w:i/>
          <w:color w:val="000000"/>
          <w:sz w:val="28"/>
          <w:szCs w:val="28"/>
        </w:rPr>
        <w:t>2025 của Chính phủ sửa đổi, bổ sung một số điều của Ngh</w:t>
      </w:r>
      <w:r w:rsidR="00A3222E">
        <w:rPr>
          <w:i/>
          <w:color w:val="000000"/>
          <w:sz w:val="28"/>
          <w:szCs w:val="28"/>
        </w:rPr>
        <w:t xml:space="preserve">ị định số 78/2025/NĐ-CP ngày 01 tháng 4 năm </w:t>
      </w:r>
      <w:r w:rsidRPr="002D0FD2">
        <w:rPr>
          <w:i/>
          <w:color w:val="000000"/>
          <w:sz w:val="28"/>
          <w:szCs w:val="28"/>
        </w:rPr>
        <w:t>2025 của Chính phủ quy định chi tiết một số điều và biện pháp để tổ chức, hướng dẫn thi hành Luật Ban hành văn bản quy phạm pháp luật và Nghị định số 79/2025/NĐ-CP ngày 01</w:t>
      </w:r>
      <w:r w:rsidR="00A3222E">
        <w:rPr>
          <w:i/>
          <w:color w:val="000000"/>
          <w:sz w:val="28"/>
          <w:szCs w:val="28"/>
        </w:rPr>
        <w:t xml:space="preserve"> tháng 4 năm </w:t>
      </w:r>
      <w:r w:rsidRPr="002D0FD2">
        <w:rPr>
          <w:i/>
          <w:color w:val="000000"/>
          <w:sz w:val="28"/>
          <w:szCs w:val="28"/>
        </w:rPr>
        <w:t>2025 của Chính phủ về kiểm tra, rà soát, hệ thống hóa và xử lý văn bản quy phạm pháp luật;</w:t>
      </w:r>
    </w:p>
    <w:p w14:paraId="14E593C0" w14:textId="77777777" w:rsidR="00454F6D" w:rsidRPr="002D0FD2" w:rsidRDefault="00454F6D" w:rsidP="001F0943">
      <w:pPr>
        <w:spacing w:before="120" w:after="120"/>
        <w:ind w:firstLine="720"/>
        <w:jc w:val="both"/>
        <w:rPr>
          <w:i/>
          <w:iCs/>
          <w:sz w:val="28"/>
          <w:szCs w:val="28"/>
        </w:rPr>
      </w:pPr>
      <w:r w:rsidRPr="002D0FD2">
        <w:rPr>
          <w:i/>
          <w:iCs/>
          <w:sz w:val="28"/>
          <w:szCs w:val="28"/>
        </w:rPr>
        <w:t>Căn cứ Nghị</w:t>
      </w:r>
      <w:r w:rsidR="00A3222E">
        <w:rPr>
          <w:i/>
          <w:iCs/>
          <w:sz w:val="28"/>
          <w:szCs w:val="28"/>
        </w:rPr>
        <w:t xml:space="preserve"> định số 71/2024/NĐ-CP ngày 27 tháng 6 năm </w:t>
      </w:r>
      <w:r w:rsidRPr="002D0FD2">
        <w:rPr>
          <w:i/>
          <w:iCs/>
          <w:sz w:val="28"/>
          <w:szCs w:val="28"/>
        </w:rPr>
        <w:t>2024 của Chính phủ quy định về giá đất;</w:t>
      </w:r>
    </w:p>
    <w:p w14:paraId="4661DE81" w14:textId="77777777" w:rsidR="00454F6D" w:rsidRDefault="00454F6D" w:rsidP="001F0943">
      <w:pPr>
        <w:spacing w:before="120" w:after="120"/>
        <w:ind w:firstLine="720"/>
        <w:jc w:val="both"/>
        <w:rPr>
          <w:i/>
          <w:iCs/>
          <w:sz w:val="28"/>
          <w:szCs w:val="28"/>
        </w:rPr>
      </w:pPr>
      <w:r w:rsidRPr="002D0FD2">
        <w:rPr>
          <w:i/>
          <w:iCs/>
          <w:sz w:val="28"/>
          <w:szCs w:val="28"/>
        </w:rPr>
        <w:t>Căn cứ Nghị</w:t>
      </w:r>
      <w:r w:rsidR="00A3222E">
        <w:rPr>
          <w:i/>
          <w:iCs/>
          <w:sz w:val="28"/>
          <w:szCs w:val="28"/>
        </w:rPr>
        <w:t xml:space="preserve"> định số 226/2025/NĐ-CP ngày 15 tháng 8 năm </w:t>
      </w:r>
      <w:r w:rsidRPr="002D0FD2">
        <w:rPr>
          <w:i/>
          <w:iCs/>
          <w:sz w:val="28"/>
          <w:szCs w:val="28"/>
        </w:rPr>
        <w:t>2025 của Chính phủ về sửa đổi, bổ sung một số điều của các nghị định quy định chi tiết thi hành Luật Đất đai;</w:t>
      </w:r>
    </w:p>
    <w:p w14:paraId="33A1C5B8" w14:textId="77777777" w:rsidR="00E70DFA" w:rsidRDefault="00E70DFA" w:rsidP="00E70DFA">
      <w:pPr>
        <w:spacing w:before="120" w:after="120"/>
        <w:ind w:firstLine="720"/>
        <w:jc w:val="both"/>
        <w:rPr>
          <w:i/>
          <w:iCs/>
          <w:sz w:val="28"/>
          <w:szCs w:val="28"/>
        </w:rPr>
      </w:pPr>
      <w:r w:rsidRPr="002D0FD2">
        <w:rPr>
          <w:i/>
          <w:iCs/>
          <w:sz w:val="28"/>
          <w:szCs w:val="28"/>
        </w:rPr>
        <w:t>Căn cứ Nghị định số 151/2025</w:t>
      </w:r>
      <w:r>
        <w:rPr>
          <w:i/>
          <w:iCs/>
          <w:sz w:val="28"/>
          <w:szCs w:val="28"/>
        </w:rPr>
        <w:t xml:space="preserve">/NĐ-CP ngày 12 tháng 6 năm </w:t>
      </w:r>
      <w:r w:rsidRPr="002D0FD2">
        <w:rPr>
          <w:i/>
          <w:iCs/>
          <w:sz w:val="28"/>
          <w:szCs w:val="28"/>
        </w:rPr>
        <w:t>2025 của Chính phủ quy định về phân định thẩm quyền của chính quyền địa phương 02 cấp, phân quyền, phân cấp trong lĩnh vực đất đai;</w:t>
      </w:r>
    </w:p>
    <w:p w14:paraId="602AE8ED" w14:textId="77777777" w:rsidR="00E70DFA" w:rsidRPr="002D0FD2" w:rsidRDefault="00E70DFA" w:rsidP="00E70DFA">
      <w:pPr>
        <w:spacing w:before="120" w:after="120"/>
        <w:ind w:firstLine="720"/>
        <w:jc w:val="both"/>
        <w:rPr>
          <w:i/>
          <w:iCs/>
          <w:sz w:val="28"/>
          <w:szCs w:val="28"/>
        </w:rPr>
      </w:pPr>
      <w:r w:rsidRPr="002D0FD2">
        <w:rPr>
          <w:i/>
          <w:iCs/>
          <w:sz w:val="28"/>
          <w:szCs w:val="28"/>
        </w:rPr>
        <w:t xml:space="preserve"> </w:t>
      </w:r>
      <w:r>
        <w:rPr>
          <w:i/>
          <w:iCs/>
          <w:sz w:val="28"/>
          <w:szCs w:val="28"/>
        </w:rPr>
        <w:t xml:space="preserve">Căn cứ Quyết định số 2418/QĐ-BNNMT ngày 28 tháng 6 năm 2025 của Bộ trưởng Bộ Nông nghiệp và Môi trường về việc đính chính Nghị định số </w:t>
      </w:r>
      <w:r>
        <w:rPr>
          <w:i/>
          <w:iCs/>
          <w:sz w:val="28"/>
          <w:szCs w:val="28"/>
        </w:rPr>
        <w:lastRenderedPageBreak/>
        <w:t>151/2025/NĐ-CP ngày 12 tháng 6 năm 2025 của Chính phủ quy định về phân định thẩm quyền của chính quyền địa phương 02 cấp, phân quyền, phân cấp trong lĩnh vực đất đai;</w:t>
      </w:r>
    </w:p>
    <w:p w14:paraId="6936B811" w14:textId="77777777" w:rsidR="00651436" w:rsidRDefault="00454F6D" w:rsidP="001F0943">
      <w:pPr>
        <w:spacing w:before="120" w:after="120"/>
        <w:ind w:firstLine="720"/>
        <w:jc w:val="both"/>
        <w:rPr>
          <w:i/>
          <w:iCs/>
          <w:sz w:val="28"/>
          <w:szCs w:val="28"/>
        </w:rPr>
      </w:pPr>
      <w:r w:rsidRPr="002D0FD2">
        <w:rPr>
          <w:i/>
          <w:iCs/>
          <w:sz w:val="28"/>
          <w:szCs w:val="28"/>
        </w:rPr>
        <w:t>Xét Tờ trình số …./TTr-UBND ngày …. tháng … năm 2025 của Ủy  ban nhân dân tỉnh Đắk Lắk</w:t>
      </w:r>
      <w:r w:rsidR="00651436">
        <w:rPr>
          <w:i/>
          <w:iCs/>
          <w:sz w:val="28"/>
          <w:szCs w:val="28"/>
        </w:rPr>
        <w:t xml:space="preserve">; Báo cáo thẩm tra của ….; ý kiến thảo luận của đại biểu Hội đồng nhân dân tại kỳ họp; </w:t>
      </w:r>
    </w:p>
    <w:p w14:paraId="73405A8F" w14:textId="77777777" w:rsidR="00454F6D" w:rsidRPr="002D0FD2" w:rsidRDefault="00651436" w:rsidP="001F0943">
      <w:pPr>
        <w:spacing w:before="120" w:after="120"/>
        <w:ind w:firstLine="720"/>
        <w:jc w:val="both"/>
        <w:rPr>
          <w:i/>
          <w:iCs/>
          <w:sz w:val="28"/>
          <w:szCs w:val="28"/>
        </w:rPr>
      </w:pPr>
      <w:r>
        <w:rPr>
          <w:i/>
          <w:iCs/>
          <w:sz w:val="28"/>
          <w:szCs w:val="28"/>
        </w:rPr>
        <w:t>Hộ</w:t>
      </w:r>
      <w:r w:rsidR="00EF7373">
        <w:rPr>
          <w:i/>
          <w:iCs/>
          <w:sz w:val="28"/>
          <w:szCs w:val="28"/>
        </w:rPr>
        <w:t>i</w:t>
      </w:r>
      <w:r>
        <w:rPr>
          <w:i/>
          <w:iCs/>
          <w:sz w:val="28"/>
          <w:szCs w:val="28"/>
        </w:rPr>
        <w:t xml:space="preserve"> đồng </w:t>
      </w:r>
      <w:r w:rsidR="00454F6D" w:rsidRPr="002D0FD2">
        <w:rPr>
          <w:i/>
          <w:iCs/>
          <w:sz w:val="28"/>
          <w:szCs w:val="28"/>
        </w:rPr>
        <w:t xml:space="preserve">đồng nhân dân tỉnh ban hành Nghị quyết </w:t>
      </w:r>
      <w:r w:rsidR="00EF7373">
        <w:rPr>
          <w:i/>
          <w:iCs/>
          <w:sz w:val="28"/>
          <w:szCs w:val="28"/>
        </w:rPr>
        <w:t>về việc</w:t>
      </w:r>
      <w:r w:rsidR="00220D3A">
        <w:rPr>
          <w:i/>
          <w:iCs/>
          <w:sz w:val="28"/>
          <w:szCs w:val="28"/>
        </w:rPr>
        <w:t xml:space="preserve"> ban hành</w:t>
      </w:r>
      <w:r w:rsidR="00EF7373">
        <w:rPr>
          <w:i/>
          <w:iCs/>
          <w:sz w:val="28"/>
          <w:szCs w:val="28"/>
        </w:rPr>
        <w:t xml:space="preserve"> Quy định </w:t>
      </w:r>
      <w:r w:rsidR="00454F6D" w:rsidRPr="002D0FD2">
        <w:rPr>
          <w:i/>
          <w:iCs/>
          <w:sz w:val="28"/>
          <w:szCs w:val="28"/>
        </w:rPr>
        <w:t>Bảng giá</w:t>
      </w:r>
      <w:r w:rsidR="00EF7373">
        <w:rPr>
          <w:i/>
          <w:iCs/>
          <w:sz w:val="28"/>
          <w:szCs w:val="28"/>
        </w:rPr>
        <w:t xml:space="preserve"> đất tr</w:t>
      </w:r>
      <w:r w:rsidR="00454F6D" w:rsidRPr="002D0FD2">
        <w:rPr>
          <w:i/>
          <w:iCs/>
          <w:sz w:val="28"/>
          <w:szCs w:val="28"/>
        </w:rPr>
        <w:t xml:space="preserve">ên địa bàn tỉnh </w:t>
      </w:r>
      <w:r w:rsidR="00EF7373">
        <w:rPr>
          <w:i/>
          <w:iCs/>
          <w:sz w:val="28"/>
          <w:szCs w:val="28"/>
        </w:rPr>
        <w:t>Đắk Lắk</w:t>
      </w:r>
      <w:r w:rsidR="00454F6D" w:rsidRPr="002D0FD2">
        <w:rPr>
          <w:i/>
          <w:iCs/>
          <w:sz w:val="28"/>
          <w:szCs w:val="28"/>
        </w:rPr>
        <w:t>.</w:t>
      </w:r>
    </w:p>
    <w:p w14:paraId="06DF1FDB" w14:textId="77777777" w:rsidR="00EF7373" w:rsidRDefault="00F70D3D" w:rsidP="001F0943">
      <w:pPr>
        <w:spacing w:before="120" w:after="120"/>
        <w:ind w:firstLine="720"/>
        <w:jc w:val="both"/>
        <w:rPr>
          <w:sz w:val="28"/>
          <w:szCs w:val="28"/>
          <w:lang w:val="nl-NL"/>
        </w:rPr>
      </w:pPr>
      <w:r w:rsidRPr="002D0FD2">
        <w:rPr>
          <w:b/>
          <w:sz w:val="28"/>
          <w:szCs w:val="28"/>
          <w:lang w:val="nl-NL"/>
        </w:rPr>
        <w:t xml:space="preserve">Điều 1. </w:t>
      </w:r>
      <w:r w:rsidR="00EF7373">
        <w:rPr>
          <w:sz w:val="28"/>
          <w:szCs w:val="28"/>
          <w:lang w:val="nl-NL"/>
        </w:rPr>
        <w:t>Ban hành kèm theo Nghị quyết này Quy định Bảng giá đất trên địa bàn tỉnh Đắk Lắk.</w:t>
      </w:r>
    </w:p>
    <w:p w14:paraId="38D5CA6F" w14:textId="77777777" w:rsidR="00EF7373" w:rsidRDefault="00EF7373" w:rsidP="001F0943">
      <w:pPr>
        <w:spacing w:before="120" w:after="120"/>
        <w:ind w:firstLine="720"/>
        <w:jc w:val="both"/>
        <w:rPr>
          <w:sz w:val="28"/>
          <w:szCs w:val="28"/>
          <w:lang w:val="nl-NL"/>
        </w:rPr>
      </w:pPr>
      <w:r w:rsidRPr="00EF7373">
        <w:rPr>
          <w:b/>
          <w:sz w:val="28"/>
          <w:szCs w:val="28"/>
          <w:lang w:val="nl-NL"/>
        </w:rPr>
        <w:t xml:space="preserve">Điều 2. </w:t>
      </w:r>
      <w:r>
        <w:rPr>
          <w:sz w:val="28"/>
          <w:szCs w:val="28"/>
          <w:lang w:val="nl-NL"/>
        </w:rPr>
        <w:t>Tổ chức thực hiện</w:t>
      </w:r>
    </w:p>
    <w:p w14:paraId="7CC3CECD" w14:textId="77777777" w:rsidR="00EF7373" w:rsidRPr="002D0FD2" w:rsidRDefault="00EF7373" w:rsidP="00EF7373">
      <w:pPr>
        <w:widowControl w:val="0"/>
        <w:spacing w:before="120" w:after="120"/>
        <w:ind w:firstLine="720"/>
        <w:jc w:val="both"/>
        <w:rPr>
          <w:sz w:val="28"/>
          <w:szCs w:val="28"/>
          <w:lang w:val="nl-NL"/>
        </w:rPr>
      </w:pPr>
      <w:r w:rsidRPr="002D0FD2">
        <w:rPr>
          <w:sz w:val="28"/>
          <w:szCs w:val="28"/>
          <w:lang w:val="nl-NL"/>
        </w:rPr>
        <w:t>1. Giao Ủy ban nhân dân tỉnh triển khai thực hiện Nghị quyết này.</w:t>
      </w:r>
    </w:p>
    <w:p w14:paraId="7EE17D70" w14:textId="77777777" w:rsidR="00EF7373" w:rsidRDefault="00EF7373" w:rsidP="00EF7373">
      <w:pPr>
        <w:widowControl w:val="0"/>
        <w:spacing w:before="120" w:after="120"/>
        <w:ind w:firstLine="720"/>
        <w:jc w:val="both"/>
        <w:rPr>
          <w:sz w:val="28"/>
          <w:szCs w:val="28"/>
          <w:lang w:val="nl-NL"/>
        </w:rPr>
      </w:pPr>
      <w:r w:rsidRPr="002D0FD2">
        <w:rPr>
          <w:sz w:val="28"/>
          <w:szCs w:val="28"/>
          <w:lang w:val="nl-NL"/>
        </w:rPr>
        <w:t>2. Giao Thường trực Hội đồng nhân dân, các Ban của Hội đồng nhân dân, Tổ đại biểu Hội đồng nhân dân và đại biểu Hội đồng nhân dân tỉnh giám sát việc triển khai, thực hiện Nghị quyết này.</w:t>
      </w:r>
    </w:p>
    <w:p w14:paraId="2B963257" w14:textId="77777777" w:rsidR="00EF7373" w:rsidRDefault="00EF7373" w:rsidP="00EF7373">
      <w:pPr>
        <w:widowControl w:val="0"/>
        <w:spacing w:before="120" w:after="120"/>
        <w:ind w:firstLine="720"/>
        <w:jc w:val="both"/>
        <w:rPr>
          <w:sz w:val="28"/>
          <w:szCs w:val="28"/>
          <w:lang w:val="nl-NL"/>
        </w:rPr>
      </w:pPr>
      <w:r w:rsidRPr="00EF7373">
        <w:rPr>
          <w:b/>
          <w:sz w:val="28"/>
          <w:szCs w:val="28"/>
          <w:lang w:val="nl-NL"/>
        </w:rPr>
        <w:t>Điều 3.</w:t>
      </w:r>
      <w:r>
        <w:rPr>
          <w:sz w:val="28"/>
          <w:szCs w:val="28"/>
          <w:lang w:val="nl-NL"/>
        </w:rPr>
        <w:t xml:space="preserve"> Hiệu lực thi hành</w:t>
      </w:r>
    </w:p>
    <w:p w14:paraId="3C1608CD" w14:textId="77777777" w:rsidR="00EF7373" w:rsidRPr="000406C6" w:rsidRDefault="00EF7373" w:rsidP="00EF7373">
      <w:pPr>
        <w:spacing w:before="120" w:after="120"/>
        <w:ind w:firstLine="720"/>
        <w:jc w:val="both"/>
        <w:rPr>
          <w:sz w:val="28"/>
          <w:szCs w:val="28"/>
          <w:lang w:val="nl-NL"/>
        </w:rPr>
      </w:pPr>
      <w:r w:rsidRPr="000406C6">
        <w:rPr>
          <w:sz w:val="28"/>
          <w:szCs w:val="28"/>
          <w:lang w:val="nl-NL"/>
        </w:rPr>
        <w:t>Nghị quyết này đã được Hội đồng nhân dân tỉnh Đắk Lắk khóa ...........thông qua ngày ... tháng .... 2025 và có hiệu lực từ ngày 01 tháng 01 năm 2026./.</w:t>
      </w:r>
    </w:p>
    <w:p w14:paraId="345C681B" w14:textId="77777777" w:rsidR="00F70D3D" w:rsidRDefault="00F70D3D" w:rsidP="00F70D3D">
      <w:pPr>
        <w:pStyle w:val="Heading2"/>
        <w:jc w:val="left"/>
        <w:rPr>
          <w:rFonts w:ascii="Times New Roman" w:hAnsi="Times New Roman"/>
          <w:b/>
          <w:szCs w:val="26"/>
          <w:lang w:val="nl-NL"/>
        </w:rPr>
      </w:pPr>
    </w:p>
    <w:tbl>
      <w:tblPr>
        <w:tblW w:w="9314" w:type="dxa"/>
        <w:tblInd w:w="-142" w:type="dxa"/>
        <w:tblLook w:val="01E0" w:firstRow="1" w:lastRow="1" w:firstColumn="1" w:lastColumn="1" w:noHBand="0" w:noVBand="0"/>
      </w:tblPr>
      <w:tblGrid>
        <w:gridCol w:w="4920"/>
        <w:gridCol w:w="4394"/>
      </w:tblGrid>
      <w:tr w:rsidR="00F70D3D" w:rsidRPr="00220D3A" w14:paraId="6FE9B326" w14:textId="77777777" w:rsidTr="005A660C">
        <w:tc>
          <w:tcPr>
            <w:tcW w:w="4920" w:type="dxa"/>
          </w:tcPr>
          <w:p w14:paraId="5812A029" w14:textId="77777777" w:rsidR="00F70D3D" w:rsidRPr="00220D3A" w:rsidRDefault="009336F9" w:rsidP="005A660C">
            <w:pPr>
              <w:pStyle w:val="BlockQuotation"/>
              <w:ind w:left="0" w:right="0" w:firstLine="0"/>
              <w:jc w:val="left"/>
              <w:rPr>
                <w:rFonts w:ascii="Times New Roman" w:hAnsi="Times New Roman" w:cs="Times New Roman"/>
                <w:b/>
                <w:sz w:val="24"/>
                <w:szCs w:val="24"/>
                <w:lang w:val="nl-NL"/>
              </w:rPr>
            </w:pPr>
            <w:r w:rsidRPr="00220D3A">
              <w:rPr>
                <w:rFonts w:ascii="Times New Roman" w:hAnsi="Times New Roman" w:cs="Times New Roman"/>
                <w:b/>
                <w:sz w:val="24"/>
                <w:szCs w:val="24"/>
                <w:lang w:val="nl-NL"/>
              </w:rPr>
              <w:t>Nơi nhận:</w:t>
            </w:r>
          </w:p>
          <w:p w14:paraId="5D972241" w14:textId="77777777" w:rsidR="009336F9" w:rsidRPr="00220D3A" w:rsidRDefault="009336F9" w:rsidP="005A660C">
            <w:pPr>
              <w:pStyle w:val="BlockQuotation"/>
              <w:ind w:left="0" w:right="0" w:firstLine="0"/>
              <w:jc w:val="left"/>
              <w:rPr>
                <w:rFonts w:ascii="Times New Roman" w:hAnsi="Times New Roman" w:cs="Times New Roman"/>
                <w:sz w:val="22"/>
                <w:szCs w:val="22"/>
                <w:lang w:val="nl-NL"/>
              </w:rPr>
            </w:pPr>
            <w:r w:rsidRPr="00220D3A">
              <w:rPr>
                <w:rFonts w:ascii="Times New Roman" w:hAnsi="Times New Roman" w:cs="Times New Roman"/>
                <w:sz w:val="22"/>
                <w:szCs w:val="22"/>
                <w:lang w:val="nl-NL"/>
              </w:rPr>
              <w:t>- Ủy ban Thường vụ Quốc hội;</w:t>
            </w:r>
          </w:p>
          <w:p w14:paraId="0A09FDE5" w14:textId="77777777" w:rsidR="009336F9" w:rsidRPr="00220D3A" w:rsidRDefault="009336F9" w:rsidP="005A660C">
            <w:pPr>
              <w:pStyle w:val="BlockQuotation"/>
              <w:ind w:left="0" w:right="0" w:firstLine="0"/>
              <w:jc w:val="left"/>
              <w:rPr>
                <w:rFonts w:ascii="Times New Roman" w:hAnsi="Times New Roman" w:cs="Times New Roman"/>
                <w:sz w:val="22"/>
                <w:szCs w:val="22"/>
                <w:lang w:val="nl-NL"/>
              </w:rPr>
            </w:pPr>
            <w:r w:rsidRPr="00220D3A">
              <w:rPr>
                <w:rFonts w:ascii="Times New Roman" w:hAnsi="Times New Roman" w:cs="Times New Roman"/>
                <w:sz w:val="22"/>
                <w:szCs w:val="22"/>
                <w:lang w:val="nl-NL"/>
              </w:rPr>
              <w:t>- Chính phủ;</w:t>
            </w:r>
          </w:p>
          <w:p w14:paraId="3C5DEB58" w14:textId="77777777" w:rsidR="009336F9" w:rsidRPr="00220D3A" w:rsidRDefault="009336F9" w:rsidP="005A660C">
            <w:pPr>
              <w:pStyle w:val="BlockQuotation"/>
              <w:ind w:left="0" w:right="0" w:firstLine="0"/>
              <w:jc w:val="left"/>
              <w:rPr>
                <w:rFonts w:ascii="Times New Roman" w:hAnsi="Times New Roman" w:cs="Times New Roman"/>
                <w:sz w:val="22"/>
                <w:szCs w:val="22"/>
                <w:lang w:val="nl-NL"/>
              </w:rPr>
            </w:pPr>
            <w:r w:rsidRPr="00220D3A">
              <w:rPr>
                <w:rFonts w:ascii="Times New Roman" w:hAnsi="Times New Roman" w:cs="Times New Roman"/>
                <w:sz w:val="22"/>
                <w:szCs w:val="22"/>
                <w:lang w:val="nl-NL"/>
              </w:rPr>
              <w:t>- Ủy ban công tác đại biểu Quốc hội;</w:t>
            </w:r>
          </w:p>
          <w:p w14:paraId="7A1A6ECC" w14:textId="77777777" w:rsidR="009336F9" w:rsidRPr="00220D3A" w:rsidRDefault="009336F9" w:rsidP="005A660C">
            <w:pPr>
              <w:pStyle w:val="BlockQuotation"/>
              <w:ind w:left="0" w:right="0" w:firstLine="0"/>
              <w:jc w:val="left"/>
              <w:rPr>
                <w:rFonts w:ascii="Times New Roman" w:hAnsi="Times New Roman" w:cs="Times New Roman"/>
                <w:sz w:val="22"/>
                <w:szCs w:val="22"/>
                <w:lang w:val="nl-NL"/>
              </w:rPr>
            </w:pPr>
            <w:r w:rsidRPr="00220D3A">
              <w:rPr>
                <w:rFonts w:ascii="Times New Roman" w:hAnsi="Times New Roman" w:cs="Times New Roman"/>
                <w:sz w:val="22"/>
                <w:szCs w:val="22"/>
                <w:lang w:val="nl-NL"/>
              </w:rPr>
              <w:t>- Cục KTVB và QL XLVPHC – Bộ Tư pháp;</w:t>
            </w:r>
          </w:p>
          <w:p w14:paraId="63199486" w14:textId="77777777" w:rsidR="009336F9" w:rsidRPr="00220D3A" w:rsidRDefault="009336F9" w:rsidP="005A660C">
            <w:pPr>
              <w:pStyle w:val="BlockQuotation"/>
              <w:ind w:left="0" w:right="0" w:firstLine="0"/>
              <w:jc w:val="left"/>
              <w:rPr>
                <w:rFonts w:ascii="Times New Roman" w:hAnsi="Times New Roman" w:cs="Times New Roman"/>
                <w:sz w:val="22"/>
                <w:szCs w:val="22"/>
                <w:lang w:val="nl-NL"/>
              </w:rPr>
            </w:pPr>
            <w:r w:rsidRPr="00220D3A">
              <w:rPr>
                <w:rFonts w:ascii="Times New Roman" w:hAnsi="Times New Roman" w:cs="Times New Roman"/>
                <w:sz w:val="22"/>
                <w:szCs w:val="22"/>
                <w:lang w:val="nl-NL"/>
              </w:rPr>
              <w:t>- Thường trực Tỉnh ủy;</w:t>
            </w:r>
          </w:p>
          <w:p w14:paraId="6763C1CD" w14:textId="77777777" w:rsidR="009336F9" w:rsidRPr="00220D3A" w:rsidRDefault="009336F9" w:rsidP="005A660C">
            <w:pPr>
              <w:pStyle w:val="BlockQuotation"/>
              <w:ind w:left="0" w:right="0" w:firstLine="0"/>
              <w:jc w:val="left"/>
              <w:rPr>
                <w:rFonts w:ascii="Times New Roman" w:hAnsi="Times New Roman" w:cs="Times New Roman"/>
                <w:sz w:val="22"/>
                <w:szCs w:val="22"/>
                <w:lang w:val="nl-NL"/>
              </w:rPr>
            </w:pPr>
            <w:r w:rsidRPr="00220D3A">
              <w:rPr>
                <w:rFonts w:ascii="Times New Roman" w:hAnsi="Times New Roman" w:cs="Times New Roman"/>
                <w:sz w:val="22"/>
                <w:szCs w:val="22"/>
                <w:lang w:val="nl-NL"/>
              </w:rPr>
              <w:t>- Đoàn ĐBQH tỉnh;</w:t>
            </w:r>
          </w:p>
          <w:p w14:paraId="790ECF9A" w14:textId="77777777" w:rsidR="009336F9" w:rsidRPr="00220D3A" w:rsidRDefault="009336F9" w:rsidP="005A660C">
            <w:pPr>
              <w:pStyle w:val="BlockQuotation"/>
              <w:ind w:left="0" w:right="0" w:firstLine="0"/>
              <w:jc w:val="left"/>
              <w:rPr>
                <w:rFonts w:ascii="Times New Roman" w:hAnsi="Times New Roman" w:cs="Times New Roman"/>
                <w:sz w:val="22"/>
                <w:szCs w:val="22"/>
                <w:lang w:val="nl-NL"/>
              </w:rPr>
            </w:pPr>
            <w:r w:rsidRPr="00220D3A">
              <w:rPr>
                <w:rFonts w:ascii="Times New Roman" w:hAnsi="Times New Roman" w:cs="Times New Roman"/>
                <w:sz w:val="22"/>
                <w:szCs w:val="22"/>
                <w:lang w:val="nl-NL"/>
              </w:rPr>
              <w:t xml:space="preserve">- UBND tỉnh, UBMTTQVN tỉnh; </w:t>
            </w:r>
          </w:p>
          <w:p w14:paraId="483F49FF" w14:textId="77777777" w:rsidR="009336F9" w:rsidRPr="00220D3A" w:rsidRDefault="009336F9" w:rsidP="005A660C">
            <w:pPr>
              <w:pStyle w:val="BlockQuotation"/>
              <w:ind w:left="0" w:right="0" w:firstLine="0"/>
              <w:jc w:val="left"/>
              <w:rPr>
                <w:rFonts w:ascii="Times New Roman" w:hAnsi="Times New Roman" w:cs="Times New Roman"/>
                <w:sz w:val="22"/>
                <w:szCs w:val="22"/>
                <w:lang w:val="nl-NL"/>
              </w:rPr>
            </w:pPr>
            <w:r w:rsidRPr="00220D3A">
              <w:rPr>
                <w:rFonts w:ascii="Times New Roman" w:hAnsi="Times New Roman" w:cs="Times New Roman"/>
                <w:sz w:val="22"/>
                <w:szCs w:val="22"/>
                <w:lang w:val="nl-NL"/>
              </w:rPr>
              <w:t>- Các Ban của HĐND tỉnh;</w:t>
            </w:r>
          </w:p>
          <w:p w14:paraId="3F0689A3" w14:textId="77777777" w:rsidR="009336F9" w:rsidRPr="00220D3A" w:rsidRDefault="009336F9" w:rsidP="005A660C">
            <w:pPr>
              <w:pStyle w:val="BlockQuotation"/>
              <w:ind w:left="0" w:right="0" w:firstLine="0"/>
              <w:jc w:val="left"/>
              <w:rPr>
                <w:rFonts w:ascii="Times New Roman" w:hAnsi="Times New Roman" w:cs="Times New Roman"/>
                <w:sz w:val="22"/>
                <w:szCs w:val="22"/>
                <w:lang w:val="nl-NL"/>
              </w:rPr>
            </w:pPr>
            <w:r w:rsidRPr="00220D3A">
              <w:rPr>
                <w:rFonts w:ascii="Times New Roman" w:hAnsi="Times New Roman" w:cs="Times New Roman"/>
                <w:sz w:val="22"/>
                <w:szCs w:val="22"/>
                <w:lang w:val="nl-NL"/>
              </w:rPr>
              <w:t>- Tổ đại biểu HĐND tỉnh;</w:t>
            </w:r>
          </w:p>
          <w:p w14:paraId="78DB0F6C" w14:textId="77777777" w:rsidR="009336F9" w:rsidRPr="00220D3A" w:rsidRDefault="009336F9" w:rsidP="005A660C">
            <w:pPr>
              <w:pStyle w:val="BlockQuotation"/>
              <w:ind w:left="0" w:right="0" w:firstLine="0"/>
              <w:jc w:val="left"/>
              <w:rPr>
                <w:rFonts w:ascii="Times New Roman" w:hAnsi="Times New Roman" w:cs="Times New Roman"/>
                <w:sz w:val="22"/>
                <w:szCs w:val="22"/>
                <w:lang w:val="nl-NL"/>
              </w:rPr>
            </w:pPr>
            <w:r w:rsidRPr="00220D3A">
              <w:rPr>
                <w:rFonts w:ascii="Times New Roman" w:hAnsi="Times New Roman" w:cs="Times New Roman"/>
                <w:sz w:val="22"/>
                <w:szCs w:val="22"/>
                <w:lang w:val="nl-NL"/>
              </w:rPr>
              <w:t>- Đại biểu HĐND tỉnh;</w:t>
            </w:r>
          </w:p>
          <w:p w14:paraId="06EBA0F1" w14:textId="77777777" w:rsidR="009336F9" w:rsidRPr="00220D3A" w:rsidRDefault="009336F9">
            <w:pPr>
              <w:pStyle w:val="BlockQuotation"/>
              <w:ind w:left="0" w:right="0" w:firstLine="0"/>
              <w:jc w:val="left"/>
              <w:rPr>
                <w:rFonts w:ascii="Times New Roman" w:hAnsi="Times New Roman" w:cs="Times New Roman"/>
                <w:sz w:val="22"/>
                <w:szCs w:val="22"/>
                <w:lang w:val="nl-NL"/>
              </w:rPr>
            </w:pPr>
            <w:r w:rsidRPr="00220D3A">
              <w:rPr>
                <w:rFonts w:ascii="Times New Roman" w:hAnsi="Times New Roman" w:cs="Times New Roman"/>
                <w:sz w:val="22"/>
                <w:szCs w:val="22"/>
                <w:lang w:val="nl-NL"/>
              </w:rPr>
              <w:t>- Văn phòng: Tỉnh ủy, UBND tỉnh;</w:t>
            </w:r>
          </w:p>
          <w:p w14:paraId="1889F706" w14:textId="77777777" w:rsidR="009336F9" w:rsidRPr="00220D3A" w:rsidRDefault="009336F9">
            <w:pPr>
              <w:pStyle w:val="BlockQuotation"/>
              <w:ind w:left="0" w:right="0" w:firstLine="0"/>
              <w:jc w:val="left"/>
              <w:rPr>
                <w:rFonts w:ascii="Times New Roman" w:hAnsi="Times New Roman" w:cs="Times New Roman"/>
                <w:sz w:val="22"/>
                <w:szCs w:val="22"/>
                <w:lang w:val="nl-NL"/>
              </w:rPr>
            </w:pPr>
            <w:r w:rsidRPr="00220D3A">
              <w:rPr>
                <w:rFonts w:ascii="Times New Roman" w:hAnsi="Times New Roman" w:cs="Times New Roman"/>
                <w:sz w:val="22"/>
                <w:szCs w:val="22"/>
                <w:lang w:val="nl-NL"/>
              </w:rPr>
              <w:t>- Văn phòng Đoàn ĐBQH và HĐND tỉnh;</w:t>
            </w:r>
          </w:p>
          <w:p w14:paraId="7FD660DD" w14:textId="77777777" w:rsidR="009336F9" w:rsidRPr="00220D3A" w:rsidRDefault="005A660C">
            <w:pPr>
              <w:pStyle w:val="BlockQuotation"/>
              <w:ind w:left="0" w:right="0" w:firstLine="0"/>
              <w:jc w:val="left"/>
              <w:rPr>
                <w:rFonts w:ascii="Times New Roman" w:hAnsi="Times New Roman" w:cs="Times New Roman"/>
                <w:sz w:val="22"/>
                <w:szCs w:val="22"/>
                <w:lang w:val="nl-NL"/>
              </w:rPr>
            </w:pPr>
            <w:r w:rsidRPr="00220D3A">
              <w:rPr>
                <w:rFonts w:ascii="Times New Roman" w:hAnsi="Times New Roman" w:cs="Times New Roman"/>
                <w:sz w:val="22"/>
                <w:szCs w:val="22"/>
                <w:lang w:val="nl-NL"/>
              </w:rPr>
              <w:t>- Các Sở, ban, ngành ở tỉnh;</w:t>
            </w:r>
          </w:p>
          <w:p w14:paraId="5E4F0D9F" w14:textId="77777777" w:rsidR="005A660C" w:rsidRPr="00220D3A" w:rsidRDefault="005A660C">
            <w:pPr>
              <w:pStyle w:val="BlockQuotation"/>
              <w:ind w:left="0" w:right="0" w:firstLine="0"/>
              <w:jc w:val="left"/>
              <w:rPr>
                <w:rFonts w:ascii="Times New Roman" w:hAnsi="Times New Roman" w:cs="Times New Roman"/>
                <w:sz w:val="22"/>
                <w:szCs w:val="22"/>
                <w:lang w:val="nl-NL"/>
              </w:rPr>
            </w:pPr>
            <w:r w:rsidRPr="00220D3A">
              <w:rPr>
                <w:rFonts w:ascii="Times New Roman" w:hAnsi="Times New Roman" w:cs="Times New Roman"/>
                <w:sz w:val="22"/>
                <w:szCs w:val="22"/>
                <w:lang w:val="nl-NL"/>
              </w:rPr>
              <w:t>- Thường trực HĐND, UBND cấp xã;</w:t>
            </w:r>
          </w:p>
          <w:p w14:paraId="19CA7909" w14:textId="77777777" w:rsidR="005A660C" w:rsidRPr="00220D3A" w:rsidRDefault="005A660C">
            <w:pPr>
              <w:pStyle w:val="BlockQuotation"/>
              <w:ind w:left="0" w:right="0" w:firstLine="0"/>
              <w:jc w:val="left"/>
              <w:rPr>
                <w:rFonts w:ascii="Times New Roman" w:hAnsi="Times New Roman" w:cs="Times New Roman"/>
                <w:sz w:val="22"/>
                <w:szCs w:val="22"/>
                <w:lang w:val="nl-NL"/>
              </w:rPr>
            </w:pPr>
            <w:r w:rsidRPr="00220D3A">
              <w:rPr>
                <w:rFonts w:ascii="Times New Roman" w:hAnsi="Times New Roman" w:cs="Times New Roman"/>
                <w:sz w:val="22"/>
                <w:szCs w:val="22"/>
                <w:lang w:val="nl-NL"/>
              </w:rPr>
              <w:t>- Báo và Phát thanh, Truyền hình Đắk Lắk;</w:t>
            </w:r>
          </w:p>
          <w:p w14:paraId="079213CF" w14:textId="1BC92DF2" w:rsidR="005A660C" w:rsidRPr="00220D3A" w:rsidRDefault="005A660C">
            <w:pPr>
              <w:pStyle w:val="BlockQuotation"/>
              <w:ind w:left="0" w:right="0" w:firstLine="0"/>
              <w:jc w:val="left"/>
              <w:rPr>
                <w:rFonts w:ascii="Times New Roman" w:hAnsi="Times New Roman" w:cs="Times New Roman"/>
                <w:sz w:val="22"/>
                <w:szCs w:val="22"/>
                <w:lang w:val="nl-NL"/>
              </w:rPr>
            </w:pPr>
            <w:r w:rsidRPr="00220D3A">
              <w:rPr>
                <w:rFonts w:ascii="Times New Roman" w:hAnsi="Times New Roman" w:cs="Times New Roman"/>
                <w:sz w:val="22"/>
                <w:szCs w:val="22"/>
                <w:lang w:val="nl-NL"/>
              </w:rPr>
              <w:t>- Trung tâm Công nghệ và C</w:t>
            </w:r>
            <w:r w:rsidR="00F1143E">
              <w:rPr>
                <w:rFonts w:ascii="Times New Roman" w:hAnsi="Times New Roman" w:cs="Times New Roman"/>
                <w:sz w:val="22"/>
                <w:szCs w:val="22"/>
                <w:lang w:val="nl-NL"/>
              </w:rPr>
              <w:t>ổ</w:t>
            </w:r>
            <w:r w:rsidRPr="00220D3A">
              <w:rPr>
                <w:rFonts w:ascii="Times New Roman" w:hAnsi="Times New Roman" w:cs="Times New Roman"/>
                <w:sz w:val="22"/>
                <w:szCs w:val="22"/>
                <w:lang w:val="nl-NL"/>
              </w:rPr>
              <w:t>ng TTĐT tỉnh;</w:t>
            </w:r>
          </w:p>
          <w:p w14:paraId="0A0E8EE5" w14:textId="77777777" w:rsidR="005A660C" w:rsidRPr="00220D3A" w:rsidRDefault="005A660C">
            <w:pPr>
              <w:pStyle w:val="BlockQuotation"/>
              <w:ind w:left="0" w:right="0" w:firstLine="0"/>
              <w:jc w:val="left"/>
              <w:rPr>
                <w:rFonts w:ascii="Times New Roman" w:hAnsi="Times New Roman" w:cs="Times New Roman"/>
                <w:sz w:val="22"/>
                <w:szCs w:val="22"/>
                <w:lang w:val="nl-NL"/>
              </w:rPr>
            </w:pPr>
            <w:r w:rsidRPr="00220D3A">
              <w:rPr>
                <w:rFonts w:ascii="Times New Roman" w:hAnsi="Times New Roman" w:cs="Times New Roman"/>
                <w:sz w:val="22"/>
                <w:szCs w:val="22"/>
                <w:lang w:val="nl-NL"/>
              </w:rPr>
              <w:t>- Lưu: VT, …</w:t>
            </w:r>
          </w:p>
          <w:p w14:paraId="6B8C9E7C" w14:textId="77777777" w:rsidR="005A660C" w:rsidRPr="00220D3A" w:rsidRDefault="005A660C">
            <w:pPr>
              <w:pStyle w:val="BlockQuotation"/>
              <w:ind w:left="0" w:right="0" w:firstLine="0"/>
              <w:jc w:val="left"/>
              <w:rPr>
                <w:rFonts w:ascii="Times New Roman" w:hAnsi="Times New Roman" w:cs="Times New Roman"/>
                <w:sz w:val="22"/>
                <w:szCs w:val="22"/>
                <w:lang w:val="nl-NL"/>
              </w:rPr>
            </w:pPr>
          </w:p>
          <w:p w14:paraId="0CA8FD33" w14:textId="77777777" w:rsidR="00F70D3D" w:rsidRPr="00220D3A" w:rsidRDefault="00F70D3D">
            <w:pPr>
              <w:pStyle w:val="BlockQuotation"/>
              <w:ind w:left="0" w:right="0" w:firstLine="0"/>
              <w:jc w:val="left"/>
              <w:rPr>
                <w:rFonts w:ascii="Times New Roman" w:hAnsi="Times New Roman" w:cs="Times New Roman"/>
                <w:i/>
                <w:iCs/>
                <w:sz w:val="22"/>
                <w:szCs w:val="22"/>
                <w:vertAlign w:val="subscript"/>
              </w:rPr>
            </w:pPr>
          </w:p>
        </w:tc>
        <w:tc>
          <w:tcPr>
            <w:tcW w:w="4394" w:type="dxa"/>
          </w:tcPr>
          <w:p w14:paraId="4A0654A2" w14:textId="77777777" w:rsidR="00F70D3D" w:rsidRPr="00220D3A" w:rsidRDefault="00F70D3D" w:rsidP="009336F9">
            <w:pPr>
              <w:pStyle w:val="BlockQuotation"/>
              <w:ind w:left="0" w:right="0" w:firstLine="0"/>
              <w:jc w:val="center"/>
              <w:rPr>
                <w:rFonts w:ascii="Times New Roman" w:hAnsi="Times New Roman" w:cs="Times New Roman"/>
                <w:b/>
                <w:bCs/>
                <w:sz w:val="28"/>
                <w:szCs w:val="28"/>
              </w:rPr>
            </w:pPr>
            <w:r w:rsidRPr="00220D3A">
              <w:rPr>
                <w:rFonts w:ascii="Times New Roman" w:hAnsi="Times New Roman" w:cs="Times New Roman"/>
                <w:b/>
                <w:sz w:val="28"/>
                <w:szCs w:val="28"/>
                <w:lang w:val="nl-NL"/>
              </w:rPr>
              <w:t>CHỦ TỊCH</w:t>
            </w:r>
          </w:p>
        </w:tc>
        <w:bookmarkEnd w:id="0"/>
      </w:tr>
    </w:tbl>
    <w:p w14:paraId="738AB303" w14:textId="77777777" w:rsidR="00831ED1" w:rsidRDefault="00831ED1"/>
    <w:p w14:paraId="2B025DD2" w14:textId="77777777" w:rsidR="00EF7373" w:rsidRDefault="00EF7373"/>
    <w:p w14:paraId="14D61224" w14:textId="77777777" w:rsidR="00EF7373" w:rsidRDefault="00EF7373"/>
    <w:p w14:paraId="7382A22D" w14:textId="77777777" w:rsidR="008B0353" w:rsidRDefault="008B0353">
      <w:pPr>
        <w:sectPr w:rsidR="008B0353" w:rsidSect="00220D3A">
          <w:headerReference w:type="default" r:id="rId7"/>
          <w:pgSz w:w="12240" w:h="15840" w:code="1"/>
          <w:pgMar w:top="1134" w:right="1134" w:bottom="1134" w:left="1701" w:header="454" w:footer="720" w:gutter="0"/>
          <w:cols w:space="720"/>
          <w:titlePg/>
          <w:docGrid w:linePitch="360"/>
        </w:sectPr>
      </w:pPr>
    </w:p>
    <w:tbl>
      <w:tblPr>
        <w:tblW w:w="10210" w:type="dxa"/>
        <w:tblInd w:w="-431" w:type="dxa"/>
        <w:tblLook w:val="01E0" w:firstRow="1" w:lastRow="1" w:firstColumn="1" w:lastColumn="1" w:noHBand="0" w:noVBand="0"/>
      </w:tblPr>
      <w:tblGrid>
        <w:gridCol w:w="4106"/>
        <w:gridCol w:w="6104"/>
      </w:tblGrid>
      <w:tr w:rsidR="00E42DD3" w14:paraId="55F3AEE9" w14:textId="77777777" w:rsidTr="00415661">
        <w:tc>
          <w:tcPr>
            <w:tcW w:w="4106" w:type="dxa"/>
            <w:hideMark/>
          </w:tcPr>
          <w:p w14:paraId="759493E7" w14:textId="77777777" w:rsidR="00E42DD3" w:rsidRDefault="00E42DD3" w:rsidP="00415661">
            <w:pPr>
              <w:jc w:val="center"/>
              <w:rPr>
                <w:b/>
                <w:sz w:val="26"/>
                <w:szCs w:val="26"/>
                <w:lang w:val="nl-NL"/>
              </w:rPr>
            </w:pPr>
            <w:r>
              <w:rPr>
                <w:b/>
                <w:sz w:val="26"/>
                <w:szCs w:val="26"/>
                <w:lang w:val="nl-NL"/>
              </w:rPr>
              <w:lastRenderedPageBreak/>
              <w:t>HỘI ĐỒNG NHÂN DÂN</w:t>
            </w:r>
          </w:p>
          <w:p w14:paraId="5FFAF2FC" w14:textId="172485EB" w:rsidR="00E42DD3" w:rsidRDefault="00E42DD3" w:rsidP="00415661">
            <w:pPr>
              <w:jc w:val="center"/>
              <w:rPr>
                <w:b/>
                <w:sz w:val="26"/>
                <w:szCs w:val="26"/>
                <w:lang w:val="nl-NL"/>
              </w:rPr>
            </w:pPr>
            <w:r>
              <w:rPr>
                <w:b/>
                <w:noProof/>
                <w:sz w:val="26"/>
                <w:szCs w:val="26"/>
                <w:lang w:val="nl-NL"/>
              </w:rPr>
              <w:t>TỈNH</w:t>
            </w:r>
            <w:r>
              <w:rPr>
                <w:b/>
                <w:sz w:val="26"/>
                <w:szCs w:val="26"/>
                <w:lang w:val="nl-NL"/>
              </w:rPr>
              <w:t xml:space="preserve"> ĐẮK LẮK</w:t>
            </w:r>
          </w:p>
        </w:tc>
        <w:tc>
          <w:tcPr>
            <w:tcW w:w="6104" w:type="dxa"/>
            <w:hideMark/>
          </w:tcPr>
          <w:p w14:paraId="3948A74E" w14:textId="77777777" w:rsidR="00E42DD3" w:rsidRDefault="00E42DD3" w:rsidP="00415661">
            <w:pPr>
              <w:jc w:val="center"/>
              <w:rPr>
                <w:b/>
                <w:sz w:val="26"/>
                <w:szCs w:val="26"/>
                <w:lang w:val="nl-NL"/>
              </w:rPr>
            </w:pPr>
            <w:r>
              <w:rPr>
                <w:b/>
                <w:sz w:val="26"/>
                <w:szCs w:val="26"/>
                <w:lang w:val="nl-NL"/>
              </w:rPr>
              <w:t>CỘNG HÒA XÃ HỘI CHỦ NGHĨA VIỆT NAM</w:t>
            </w:r>
          </w:p>
          <w:p w14:paraId="33473B8C" w14:textId="77777777" w:rsidR="00E42DD3" w:rsidRDefault="00E42DD3" w:rsidP="00415661">
            <w:pPr>
              <w:jc w:val="center"/>
              <w:rPr>
                <w:b/>
                <w:sz w:val="28"/>
                <w:szCs w:val="28"/>
                <w:lang w:val="nl-NL"/>
              </w:rPr>
            </w:pPr>
            <w:r>
              <w:rPr>
                <w:b/>
                <w:sz w:val="28"/>
                <w:szCs w:val="28"/>
                <w:lang w:val="nl-NL"/>
              </w:rPr>
              <w:t>Độc lập - Tự do - Hạnh phúc</w:t>
            </w:r>
          </w:p>
          <w:p w14:paraId="4EC42607" w14:textId="77777777" w:rsidR="00E42DD3" w:rsidRDefault="00E42DD3" w:rsidP="00415661">
            <w:pPr>
              <w:jc w:val="center"/>
              <w:rPr>
                <w:b/>
                <w:sz w:val="26"/>
                <w:szCs w:val="26"/>
                <w:lang w:val="nl-NL"/>
              </w:rPr>
            </w:pPr>
            <w:r>
              <w:rPr>
                <w:noProof/>
              </w:rPr>
              <mc:AlternateContent>
                <mc:Choice Requires="wps">
                  <w:drawing>
                    <wp:anchor distT="0" distB="0" distL="114300" distR="114300" simplePos="0" relativeHeight="251659264" behindDoc="0" locked="0" layoutInCell="1" allowOverlap="1" wp14:anchorId="38799942" wp14:editId="7A573441">
                      <wp:simplePos x="0" y="0"/>
                      <wp:positionH relativeFrom="column">
                        <wp:posOffset>863600</wp:posOffset>
                      </wp:positionH>
                      <wp:positionV relativeFrom="paragraph">
                        <wp:posOffset>36195</wp:posOffset>
                      </wp:positionV>
                      <wp:extent cx="1993265" cy="3810"/>
                      <wp:effectExtent l="6350" t="7620" r="10160" b="762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93265" cy="38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85C167" id="Straight Connector 8"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pt,2.85pt" to="224.9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XnSugEAAFUDAAAOAAAAZHJzL2Uyb0RvYy54bWysU01v2zAMvQ/YfxB0XxynSNEYcXpI1126&#10;LUC73Rl92EJlURCV2Pn3k9Q0LbbbUB8Eih9Pj4/0+nYaLDuqQAZdy+vZnDPlBErjupb/err/csMZ&#10;RXASLDrV8pMifrv5/Gk9+kYtsEcrVWAJxFEz+pb3Mfqmqkj0agCaoVcuBTWGAWK6hq6SAcaEPthq&#10;MZ9fVyMG6QMKRZS8dy9Bvin4WisRf2pNKjLb8sQtljOUc5/ParOGpgvgeyPONOA/WAxgXHr0AnUH&#10;EdghmH+gBiMCEuo4EzhUqLURqvSQuqnnf3Xz2INXpZckDvmLTPRxsOLHcet2IVMXk3v0DyieiTnc&#10;9uA6VQg8nXwaXJ2lqkZPzaUkX8jvAtuP31GmHDhELCpMOgxMW+N/58IMnjplU5H9dJFdTZGJ5KxX&#10;q6vF9ZIzkWJXN3WZSgVNRsm1PlD8pnBg2Wi5NS6LAg0cHyhmVm8p2e3w3lhbBmsdG1u+Wi6WpYDQ&#10;GpmDOY1Ct9/awI6QV6N8pcUUeZ8W8OBkAesVyK9nO4KxL3Z63LqzMlmMvHnU7FGeduFVsTS7wvK8&#10;Z3k53t9L9dvfsPkDAAD//wMAUEsDBBQABgAIAAAAIQAeShD/3AAAAAcBAAAPAAAAZHJzL2Rvd25y&#10;ZXYueG1sTI9BT4QwFITvJv6H5pl4c4vLioKUzcaoF5NNXNFzoU8gtq+Edln89z5PepzMZOabcrs4&#10;K2acwuBJwfUqAYHUejNQp6B+e7q6AxGiJqOtJ1TwjQG21flZqQvjT/SK8yF2gksoFFpBH+NYSBna&#10;Hp0OKz8isffpJ6cjy6mTZtInLndWrpMkk04PxAu9HvGhx/brcHQKdh8vj+l+bpy3Ju/qd+Pq5Hmt&#10;1OXFsrsHEXGJf2H4xWd0qJip8UcyQVjWacZfooKbWxDsbzZ5DqJRkKUgq1L+569+AAAA//8DAFBL&#10;AQItABQABgAIAAAAIQC2gziS/gAAAOEBAAATAAAAAAAAAAAAAAAAAAAAAABbQ29udGVudF9UeXBl&#10;c10ueG1sUEsBAi0AFAAGAAgAAAAhADj9If/WAAAAlAEAAAsAAAAAAAAAAAAAAAAALwEAAF9yZWxz&#10;Ly5yZWxzUEsBAi0AFAAGAAgAAAAhAFoxedK6AQAAVQMAAA4AAAAAAAAAAAAAAAAALgIAAGRycy9l&#10;Mm9Eb2MueG1sUEsBAi0AFAAGAAgAAAAhAB5KEP/cAAAABwEAAA8AAAAAAAAAAAAAAAAAFAQAAGRy&#10;cy9kb3ducmV2LnhtbFBLBQYAAAAABAAEAPMAAAAdBQAAAAA=&#10;"/>
                  </w:pict>
                </mc:Fallback>
              </mc:AlternateContent>
            </w:r>
          </w:p>
        </w:tc>
      </w:tr>
    </w:tbl>
    <w:p w14:paraId="008A0EB8" w14:textId="6F324B6E" w:rsidR="00EF7373" w:rsidRDefault="00DB0B13" w:rsidP="00EF7373">
      <w:pPr>
        <w:spacing w:before="120" w:after="120"/>
        <w:ind w:firstLine="720"/>
        <w:jc w:val="both"/>
        <w:rPr>
          <w:sz w:val="28"/>
          <w:szCs w:val="28"/>
          <w:lang w:val="nl-NL"/>
        </w:rPr>
      </w:pPr>
      <w:r>
        <w:rPr>
          <w:noProof/>
        </w:rPr>
        <mc:AlternateContent>
          <mc:Choice Requires="wps">
            <w:drawing>
              <wp:anchor distT="0" distB="0" distL="114300" distR="114300" simplePos="0" relativeHeight="251657216" behindDoc="0" locked="0" layoutInCell="1" allowOverlap="1" wp14:anchorId="12E12B7B" wp14:editId="52F0C8E1">
                <wp:simplePos x="0" y="0"/>
                <wp:positionH relativeFrom="column">
                  <wp:posOffset>509270</wp:posOffset>
                </wp:positionH>
                <wp:positionV relativeFrom="paragraph">
                  <wp:posOffset>15875</wp:posOffset>
                </wp:positionV>
                <wp:extent cx="642620" cy="0"/>
                <wp:effectExtent l="11430" t="10795" r="12700" b="8255"/>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26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8C2CEB" id="Straight Connector 7"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1pt,1.25pt" to="90.7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2trgEAAEcDAAAOAAAAZHJzL2Uyb0RvYy54bWysUsFuGyEQvVfqPyDu9dpWY7Urr3Nwml7S&#10;1lLSDxgDu4vCMmgGe9d/XyC2E7W3KhwQMDOP997M+nYanDgaYou+kYvZXArjFWrru0b+frr/9EUK&#10;juA1OPSmkSfD8nbz8cN6DLVZYo9OGxIJxHM9hkb2MYa6qlj1ZgCeYTA+BVukAWK6UldpgjGhD65a&#10;zuerakTSgVAZ5vR69xKUm4LftkbFX23LJgrXyMQtlp3Kvs97tVlD3RGE3qozDfgPFgNYnz69Qt1B&#10;BHEg+w/UYBUhYxtnCocK29YqUzQkNYv5X2oeewimaEnmcLjaxO8Hq34et35Hmbqa/GN4QPXMwuO2&#10;B9+ZQuDpFFLjFtmqagxcX0vyhcOOxH78gTrlwCFicWFqaciQSZ+Yitmnq9lmikKlx9Xn5WqZWqIu&#10;oQrqS10gjt8NDiIfGumszzZADccHjpkH1JeU/Ozx3jpXWum8GBv59WZ5UwoYndU5mNOYuv3WkThC&#10;HoayiqgUeZtGePC6gPUG9LfzOYJ1L+f0ufNnL7L8PGtc71GfdnTxKHWrsDxPVh6Ht/dS/Tr/mz8A&#10;AAD//wMAUEsDBBQABgAIAAAAIQBtDmyB2gAAAAYBAAAPAAAAZHJzL2Rvd25yZXYueG1sTI7BTsMw&#10;EETvSPyDtZW4VNRuKFUU4lQIyI0LhYrrNl6SqPE6jd028PW4XMpxNKM3L1+NthNHGnzrWMN8pkAQ&#10;V860XGv4eC9vUxA+IBvsHJOGb/KwKq6vcsyMO/EbHdehFhHCPkMNTQh9JqWvGrLoZ64njt2XGyyG&#10;GIdamgFPEW47mSi1lBZbjg8N9vTUULVbH6wGX25oX/5Mq6n6vKsdJfvn1xfU+mYyPj6ACDSGyxjO&#10;+lEdiui0dQc2XnQaUpXEpYbkHsS5TucLENu/LItc/tcvfgEAAP//AwBQSwECLQAUAAYACAAAACEA&#10;toM4kv4AAADhAQAAEwAAAAAAAAAAAAAAAAAAAAAAW0NvbnRlbnRfVHlwZXNdLnhtbFBLAQItABQA&#10;BgAIAAAAIQA4/SH/1gAAAJQBAAALAAAAAAAAAAAAAAAAAC8BAABfcmVscy8ucmVsc1BLAQItABQA&#10;BgAIAAAAIQD/oz2trgEAAEcDAAAOAAAAAAAAAAAAAAAAAC4CAABkcnMvZTJvRG9jLnhtbFBLAQIt&#10;ABQABgAIAAAAIQBtDmyB2gAAAAYBAAAPAAAAAAAAAAAAAAAAAAgEAABkcnMvZG93bnJldi54bWxQ&#10;SwUGAAAAAAQABADzAAAADwUAAAAA&#10;"/>
            </w:pict>
          </mc:Fallback>
        </mc:AlternateContent>
      </w:r>
    </w:p>
    <w:p w14:paraId="4B6355CD" w14:textId="77777777" w:rsidR="008B0353" w:rsidRPr="008B0353" w:rsidRDefault="008B0353" w:rsidP="008B0353">
      <w:pPr>
        <w:jc w:val="center"/>
        <w:rPr>
          <w:b/>
          <w:sz w:val="28"/>
          <w:szCs w:val="28"/>
          <w:lang w:val="nl-NL"/>
        </w:rPr>
      </w:pPr>
      <w:r w:rsidRPr="008B0353">
        <w:rPr>
          <w:b/>
          <w:sz w:val="28"/>
          <w:szCs w:val="28"/>
          <w:lang w:val="nl-NL"/>
        </w:rPr>
        <w:t>QUY ĐỊNH</w:t>
      </w:r>
    </w:p>
    <w:p w14:paraId="3CDF72B7" w14:textId="77777777" w:rsidR="008B0353" w:rsidRDefault="008B0353" w:rsidP="008B0353">
      <w:pPr>
        <w:jc w:val="center"/>
        <w:rPr>
          <w:b/>
          <w:sz w:val="28"/>
          <w:szCs w:val="28"/>
          <w:lang w:val="nl-NL"/>
        </w:rPr>
      </w:pPr>
      <w:r w:rsidRPr="008B0353">
        <w:rPr>
          <w:b/>
          <w:sz w:val="28"/>
          <w:szCs w:val="28"/>
          <w:lang w:val="nl-NL"/>
        </w:rPr>
        <w:t>Bảng giá đất trên địa bàn tỉnh Đắk Lắk</w:t>
      </w:r>
    </w:p>
    <w:p w14:paraId="6340A23B" w14:textId="77777777" w:rsidR="008B0353" w:rsidRPr="008B0353" w:rsidRDefault="008B0353" w:rsidP="008B0353">
      <w:pPr>
        <w:jc w:val="center"/>
        <w:rPr>
          <w:i/>
          <w:sz w:val="28"/>
          <w:szCs w:val="28"/>
          <w:lang w:val="nl-NL"/>
        </w:rPr>
      </w:pPr>
      <w:r w:rsidRPr="008B0353">
        <w:rPr>
          <w:i/>
          <w:sz w:val="28"/>
          <w:szCs w:val="28"/>
          <w:lang w:val="nl-NL"/>
        </w:rPr>
        <w:t>(Ban hành kèm theo Nghị quyết số ..../20../NQ-HĐND)</w:t>
      </w:r>
    </w:p>
    <w:p w14:paraId="419CA3C6" w14:textId="77777777" w:rsidR="00EF7373" w:rsidRDefault="00EF7373" w:rsidP="00EF7373">
      <w:pPr>
        <w:spacing w:before="120" w:after="120"/>
        <w:ind w:firstLine="720"/>
        <w:jc w:val="both"/>
        <w:rPr>
          <w:b/>
          <w:sz w:val="28"/>
          <w:szCs w:val="28"/>
          <w:lang w:val="nl-NL"/>
        </w:rPr>
      </w:pPr>
    </w:p>
    <w:p w14:paraId="3143C3D0" w14:textId="77777777" w:rsidR="00EF7373" w:rsidRPr="002D0FD2" w:rsidRDefault="008B0353" w:rsidP="00EF7373">
      <w:pPr>
        <w:spacing w:before="120" w:after="120"/>
        <w:ind w:firstLine="720"/>
        <w:jc w:val="both"/>
        <w:rPr>
          <w:b/>
          <w:sz w:val="28"/>
          <w:szCs w:val="28"/>
          <w:lang w:val="nl-NL"/>
        </w:rPr>
      </w:pPr>
      <w:r>
        <w:rPr>
          <w:b/>
          <w:sz w:val="28"/>
          <w:szCs w:val="28"/>
          <w:lang w:val="nl-NL"/>
        </w:rPr>
        <w:t xml:space="preserve">Điều 1. </w:t>
      </w:r>
      <w:r w:rsidR="00EF7373" w:rsidRPr="002D0FD2">
        <w:rPr>
          <w:b/>
          <w:sz w:val="28"/>
          <w:szCs w:val="28"/>
          <w:lang w:val="nl-NL"/>
        </w:rPr>
        <w:t>Phạm vi điều chỉnh và đối tượng áp dụng</w:t>
      </w:r>
    </w:p>
    <w:p w14:paraId="0FBBD716" w14:textId="77777777" w:rsidR="00EF7373" w:rsidRPr="002D0FD2" w:rsidRDefault="00E42DD3" w:rsidP="00EF7373">
      <w:pPr>
        <w:spacing w:before="120" w:after="120"/>
        <w:ind w:firstLine="720"/>
        <w:jc w:val="both"/>
        <w:rPr>
          <w:spacing w:val="-2"/>
          <w:sz w:val="28"/>
          <w:szCs w:val="28"/>
        </w:rPr>
      </w:pPr>
      <w:r>
        <w:rPr>
          <w:spacing w:val="-2"/>
          <w:sz w:val="28"/>
          <w:szCs w:val="28"/>
        </w:rPr>
        <w:t>1. Phạm vi điều chỉnh</w:t>
      </w:r>
    </w:p>
    <w:p w14:paraId="34371646" w14:textId="77777777" w:rsidR="00EF7373" w:rsidRPr="002D0FD2" w:rsidRDefault="00EF7373" w:rsidP="00EF7373">
      <w:pPr>
        <w:pStyle w:val="NormalWeb"/>
        <w:shd w:val="clear" w:color="auto" w:fill="FFFFFF"/>
        <w:spacing w:before="120" w:beforeAutospacing="0" w:after="120" w:afterAutospacing="0"/>
        <w:ind w:firstLine="720"/>
        <w:jc w:val="both"/>
        <w:rPr>
          <w:rFonts w:ascii="Times New Roman" w:eastAsia="Calibri" w:hAnsi="Times New Roman" w:cs="Times New Roman"/>
          <w:spacing w:val="-2"/>
          <w:sz w:val="28"/>
          <w:szCs w:val="28"/>
        </w:rPr>
      </w:pPr>
      <w:bookmarkStart w:id="1" w:name="khoan_1_159"/>
      <w:r w:rsidRPr="002D0FD2">
        <w:rPr>
          <w:rFonts w:ascii="Times New Roman" w:eastAsia="Calibri" w:hAnsi="Times New Roman" w:cs="Times New Roman"/>
          <w:spacing w:val="-2"/>
          <w:sz w:val="28"/>
          <w:szCs w:val="28"/>
        </w:rPr>
        <w:t>Bảng giá đất được áp dụng cho các trường hợp sau đây:</w:t>
      </w:r>
      <w:bookmarkEnd w:id="1"/>
    </w:p>
    <w:p w14:paraId="405E4682" w14:textId="77777777" w:rsidR="00EF7373" w:rsidRPr="002D0FD2" w:rsidRDefault="00EF7373" w:rsidP="00EF7373">
      <w:pPr>
        <w:pStyle w:val="NormalWeb"/>
        <w:shd w:val="clear" w:color="auto" w:fill="FFFFFF"/>
        <w:spacing w:before="120" w:beforeAutospacing="0" w:after="120" w:afterAutospacing="0"/>
        <w:ind w:firstLine="720"/>
        <w:jc w:val="both"/>
        <w:rPr>
          <w:rFonts w:ascii="Times New Roman" w:eastAsia="Calibri" w:hAnsi="Times New Roman" w:cs="Times New Roman"/>
          <w:spacing w:val="-2"/>
          <w:sz w:val="28"/>
          <w:szCs w:val="28"/>
        </w:rPr>
      </w:pPr>
      <w:r w:rsidRPr="002D0FD2">
        <w:rPr>
          <w:rFonts w:ascii="Times New Roman" w:eastAsia="Calibri" w:hAnsi="Times New Roman" w:cs="Times New Roman"/>
          <w:spacing w:val="-2"/>
          <w:sz w:val="28"/>
          <w:szCs w:val="28"/>
        </w:rPr>
        <w:t>a) Tính tiền sử dụng đất khi Nhà nước công nhận quyền sử dụng đất ở của hộ gia đình, cá nhân; chuyển mục đích sử dụng đất của hộ gia đình, cá nhân;</w:t>
      </w:r>
    </w:p>
    <w:p w14:paraId="7BC3C336" w14:textId="77777777" w:rsidR="00EF7373" w:rsidRPr="002D0FD2" w:rsidRDefault="00EF7373" w:rsidP="00EF7373">
      <w:pPr>
        <w:pStyle w:val="NormalWeb"/>
        <w:shd w:val="clear" w:color="auto" w:fill="FFFFFF"/>
        <w:spacing w:before="120" w:beforeAutospacing="0" w:after="120" w:afterAutospacing="0"/>
        <w:ind w:firstLine="720"/>
        <w:jc w:val="both"/>
        <w:rPr>
          <w:rFonts w:ascii="Times New Roman" w:eastAsia="Calibri" w:hAnsi="Times New Roman" w:cs="Times New Roman"/>
          <w:spacing w:val="-2"/>
          <w:sz w:val="28"/>
          <w:szCs w:val="28"/>
        </w:rPr>
      </w:pPr>
      <w:r w:rsidRPr="002D0FD2">
        <w:rPr>
          <w:rFonts w:ascii="Times New Roman" w:eastAsia="Calibri" w:hAnsi="Times New Roman" w:cs="Times New Roman"/>
          <w:spacing w:val="-2"/>
          <w:sz w:val="28"/>
          <w:szCs w:val="28"/>
        </w:rPr>
        <w:t>b) Tính tiền thuê đất khi Nhà nước cho thuê đất thu tiền thuê đất hằng năm;</w:t>
      </w:r>
    </w:p>
    <w:p w14:paraId="2024F497" w14:textId="77777777" w:rsidR="00EF7373" w:rsidRPr="002D0FD2" w:rsidRDefault="00EF7373" w:rsidP="00EF7373">
      <w:pPr>
        <w:pStyle w:val="NormalWeb"/>
        <w:shd w:val="clear" w:color="auto" w:fill="FFFFFF"/>
        <w:spacing w:before="120" w:beforeAutospacing="0" w:after="120" w:afterAutospacing="0"/>
        <w:ind w:firstLine="720"/>
        <w:jc w:val="both"/>
        <w:rPr>
          <w:rFonts w:ascii="Times New Roman" w:eastAsia="Calibri" w:hAnsi="Times New Roman" w:cs="Times New Roman"/>
          <w:spacing w:val="-2"/>
          <w:sz w:val="28"/>
          <w:szCs w:val="28"/>
        </w:rPr>
      </w:pPr>
      <w:r w:rsidRPr="002D0FD2">
        <w:rPr>
          <w:rFonts w:ascii="Times New Roman" w:eastAsia="Calibri" w:hAnsi="Times New Roman" w:cs="Times New Roman"/>
          <w:spacing w:val="-2"/>
          <w:sz w:val="28"/>
          <w:szCs w:val="28"/>
        </w:rPr>
        <w:t>c) Tính thuế sử dụng đất;</w:t>
      </w:r>
    </w:p>
    <w:p w14:paraId="44C81601" w14:textId="77777777" w:rsidR="00EF7373" w:rsidRPr="002D0FD2" w:rsidRDefault="00EF7373" w:rsidP="00EF7373">
      <w:pPr>
        <w:pStyle w:val="NormalWeb"/>
        <w:shd w:val="clear" w:color="auto" w:fill="FFFFFF"/>
        <w:spacing w:before="120" w:beforeAutospacing="0" w:after="120" w:afterAutospacing="0"/>
        <w:ind w:firstLine="720"/>
        <w:jc w:val="both"/>
        <w:rPr>
          <w:rFonts w:ascii="Times New Roman" w:eastAsia="Calibri" w:hAnsi="Times New Roman" w:cs="Times New Roman"/>
          <w:spacing w:val="-10"/>
          <w:sz w:val="28"/>
          <w:szCs w:val="28"/>
        </w:rPr>
      </w:pPr>
      <w:bookmarkStart w:id="2" w:name="diem_d_1_159"/>
      <w:r w:rsidRPr="002D0FD2">
        <w:rPr>
          <w:rFonts w:ascii="Times New Roman" w:eastAsia="Calibri" w:hAnsi="Times New Roman" w:cs="Times New Roman"/>
          <w:spacing w:val="-10"/>
          <w:sz w:val="28"/>
          <w:szCs w:val="28"/>
        </w:rPr>
        <w:t>d) Tính thuế thu nhập từ chuyển quyền sử dụng đất đối với hộ gia đình, cá nhân;</w:t>
      </w:r>
      <w:bookmarkEnd w:id="2"/>
    </w:p>
    <w:p w14:paraId="4B00F356" w14:textId="77777777" w:rsidR="00EF7373" w:rsidRPr="002D0FD2" w:rsidRDefault="00EF7373" w:rsidP="00EF7373">
      <w:pPr>
        <w:pStyle w:val="NormalWeb"/>
        <w:shd w:val="clear" w:color="auto" w:fill="FFFFFF"/>
        <w:spacing w:before="120" w:beforeAutospacing="0" w:after="120" w:afterAutospacing="0"/>
        <w:ind w:firstLine="720"/>
        <w:jc w:val="both"/>
        <w:rPr>
          <w:rFonts w:ascii="Times New Roman" w:eastAsia="Calibri" w:hAnsi="Times New Roman" w:cs="Times New Roman"/>
          <w:spacing w:val="-2"/>
          <w:sz w:val="28"/>
          <w:szCs w:val="28"/>
        </w:rPr>
      </w:pPr>
      <w:r w:rsidRPr="002D0FD2">
        <w:rPr>
          <w:rFonts w:ascii="Times New Roman" w:eastAsia="Calibri" w:hAnsi="Times New Roman" w:cs="Times New Roman"/>
          <w:spacing w:val="-2"/>
          <w:sz w:val="28"/>
          <w:szCs w:val="28"/>
        </w:rPr>
        <w:t>đ) Tính lệ phí trong quản lý, sử dụng đất đai;</w:t>
      </w:r>
    </w:p>
    <w:p w14:paraId="7E841550" w14:textId="77777777" w:rsidR="00EF7373" w:rsidRPr="002D0FD2" w:rsidRDefault="00EF7373" w:rsidP="00EF7373">
      <w:pPr>
        <w:pStyle w:val="NormalWeb"/>
        <w:shd w:val="clear" w:color="auto" w:fill="FFFFFF"/>
        <w:spacing w:before="120" w:beforeAutospacing="0" w:after="120" w:afterAutospacing="0"/>
        <w:ind w:firstLine="720"/>
        <w:jc w:val="both"/>
        <w:rPr>
          <w:rFonts w:ascii="Times New Roman" w:eastAsia="Calibri" w:hAnsi="Times New Roman" w:cs="Times New Roman"/>
          <w:spacing w:val="-2"/>
          <w:sz w:val="28"/>
          <w:szCs w:val="28"/>
        </w:rPr>
      </w:pPr>
      <w:r w:rsidRPr="002D0FD2">
        <w:rPr>
          <w:rFonts w:ascii="Times New Roman" w:eastAsia="Calibri" w:hAnsi="Times New Roman" w:cs="Times New Roman"/>
          <w:spacing w:val="-2"/>
          <w:sz w:val="28"/>
          <w:szCs w:val="28"/>
        </w:rPr>
        <w:t>e) Tính tiền xử phạt vi phạm hành chính trong lĩnh vực đất đai;</w:t>
      </w:r>
    </w:p>
    <w:p w14:paraId="2C328D8F" w14:textId="77777777" w:rsidR="00EF7373" w:rsidRPr="002D0FD2" w:rsidRDefault="00EF7373" w:rsidP="00EF7373">
      <w:pPr>
        <w:pStyle w:val="NormalWeb"/>
        <w:shd w:val="clear" w:color="auto" w:fill="FFFFFF"/>
        <w:spacing w:before="120" w:beforeAutospacing="0" w:after="120" w:afterAutospacing="0"/>
        <w:ind w:firstLine="720"/>
        <w:jc w:val="both"/>
        <w:rPr>
          <w:rFonts w:ascii="Times New Roman" w:eastAsia="Calibri" w:hAnsi="Times New Roman" w:cs="Times New Roman"/>
          <w:spacing w:val="-2"/>
          <w:sz w:val="28"/>
          <w:szCs w:val="28"/>
        </w:rPr>
      </w:pPr>
      <w:r w:rsidRPr="002D0FD2">
        <w:rPr>
          <w:rFonts w:ascii="Times New Roman" w:eastAsia="Calibri" w:hAnsi="Times New Roman" w:cs="Times New Roman"/>
          <w:spacing w:val="-2"/>
          <w:sz w:val="28"/>
          <w:szCs w:val="28"/>
        </w:rPr>
        <w:t>g) Tính tiền bồi thường cho Nhà nước khi gây thiệt hại trong quản lý, sử dụng đất đai;</w:t>
      </w:r>
    </w:p>
    <w:p w14:paraId="2A6D6537" w14:textId="77777777" w:rsidR="00EF7373" w:rsidRPr="002D0FD2" w:rsidRDefault="00EF7373" w:rsidP="00EF7373">
      <w:pPr>
        <w:pStyle w:val="NormalWeb"/>
        <w:shd w:val="clear" w:color="auto" w:fill="FFFFFF"/>
        <w:spacing w:before="120" w:beforeAutospacing="0" w:after="120" w:afterAutospacing="0"/>
        <w:ind w:firstLine="720"/>
        <w:jc w:val="both"/>
        <w:rPr>
          <w:rFonts w:ascii="Times New Roman" w:eastAsia="Calibri" w:hAnsi="Times New Roman" w:cs="Times New Roman"/>
          <w:spacing w:val="-2"/>
          <w:sz w:val="28"/>
          <w:szCs w:val="28"/>
        </w:rPr>
      </w:pPr>
      <w:r w:rsidRPr="002D0FD2">
        <w:rPr>
          <w:rFonts w:ascii="Times New Roman" w:eastAsia="Calibri" w:hAnsi="Times New Roman" w:cs="Times New Roman"/>
          <w:spacing w:val="-2"/>
          <w:sz w:val="28"/>
          <w:szCs w:val="28"/>
        </w:rPr>
        <w:t>h) Tính tiền sử dụng đất, tiền thuê đất khi Nhà nước công nhận quyền sử dụng đất theo hình thức giao đất có thu tiền sử dụng đất, cho thuê đất thu tiền thuê đất một lần cho cả thời gian thuê đối với hộ gia đình, cá nhân;</w:t>
      </w:r>
    </w:p>
    <w:p w14:paraId="41D0C6A6" w14:textId="77777777" w:rsidR="00EF7373" w:rsidRPr="002D0FD2" w:rsidRDefault="00EF7373" w:rsidP="00EF7373">
      <w:pPr>
        <w:pStyle w:val="NormalWeb"/>
        <w:shd w:val="clear" w:color="auto" w:fill="FFFFFF"/>
        <w:spacing w:before="120" w:beforeAutospacing="0" w:after="120" w:afterAutospacing="0"/>
        <w:ind w:firstLine="720"/>
        <w:jc w:val="both"/>
        <w:rPr>
          <w:rFonts w:ascii="Times New Roman" w:eastAsia="Calibri" w:hAnsi="Times New Roman" w:cs="Times New Roman"/>
          <w:spacing w:val="-2"/>
          <w:sz w:val="28"/>
          <w:szCs w:val="28"/>
        </w:rPr>
      </w:pPr>
      <w:bookmarkStart w:id="3" w:name="diem_i_1_159"/>
      <w:r w:rsidRPr="002D0FD2">
        <w:rPr>
          <w:rFonts w:ascii="Times New Roman" w:eastAsia="Calibri" w:hAnsi="Times New Roman" w:cs="Times New Roman"/>
          <w:spacing w:val="-2"/>
          <w:sz w:val="28"/>
          <w:szCs w:val="28"/>
        </w:rPr>
        <w:t>i) Tính giá khởi điểm để đấu giá quyền sử dụng đất khi Nhà nước giao đất, cho thuê đất đối với trường hợp thửa đất, khu đất đã được đầu tư hạ tầng kỹ thuật theo</w:t>
      </w:r>
      <w:bookmarkEnd w:id="3"/>
      <w:r w:rsidRPr="002D0FD2">
        <w:rPr>
          <w:rFonts w:ascii="Times New Roman" w:eastAsia="Calibri" w:hAnsi="Times New Roman" w:cs="Times New Roman"/>
          <w:spacing w:val="-2"/>
          <w:sz w:val="28"/>
          <w:szCs w:val="28"/>
        </w:rPr>
        <w:t> </w:t>
      </w:r>
      <w:bookmarkStart w:id="4" w:name="cumtu_i_1_159"/>
      <w:r w:rsidRPr="002D0FD2">
        <w:rPr>
          <w:rFonts w:ascii="Times New Roman" w:eastAsia="Calibri" w:hAnsi="Times New Roman" w:cs="Times New Roman"/>
          <w:spacing w:val="-2"/>
          <w:sz w:val="28"/>
          <w:szCs w:val="28"/>
        </w:rPr>
        <w:t>quy hoạch chi tiết xây dựng</w:t>
      </w:r>
      <w:bookmarkEnd w:id="4"/>
      <w:r w:rsidRPr="002D0FD2">
        <w:rPr>
          <w:rFonts w:ascii="Times New Roman" w:eastAsia="Calibri" w:hAnsi="Times New Roman" w:cs="Times New Roman"/>
          <w:spacing w:val="-2"/>
          <w:sz w:val="28"/>
          <w:szCs w:val="28"/>
        </w:rPr>
        <w:t>;</w:t>
      </w:r>
    </w:p>
    <w:p w14:paraId="016195B7" w14:textId="77777777" w:rsidR="00EF7373" w:rsidRPr="002D0FD2" w:rsidRDefault="00EF7373" w:rsidP="00EF7373">
      <w:pPr>
        <w:pStyle w:val="NormalWeb"/>
        <w:shd w:val="clear" w:color="auto" w:fill="FFFFFF"/>
        <w:spacing w:before="120" w:beforeAutospacing="0" w:after="120" w:afterAutospacing="0"/>
        <w:ind w:firstLine="720"/>
        <w:jc w:val="both"/>
        <w:rPr>
          <w:rFonts w:ascii="Times New Roman" w:eastAsia="Calibri" w:hAnsi="Times New Roman" w:cs="Times New Roman"/>
          <w:spacing w:val="-2"/>
          <w:sz w:val="28"/>
          <w:szCs w:val="28"/>
        </w:rPr>
      </w:pPr>
      <w:r w:rsidRPr="002D0FD2">
        <w:rPr>
          <w:rFonts w:ascii="Times New Roman" w:eastAsia="Calibri" w:hAnsi="Times New Roman" w:cs="Times New Roman"/>
          <w:spacing w:val="-2"/>
          <w:sz w:val="28"/>
          <w:szCs w:val="28"/>
        </w:rPr>
        <w:t>k) Tính tiền sử dụng đất đối với trường hợp giao đất không thông qua đấu giá quyền sử dụng đất cho hộ gia đình, cá nhân;</w:t>
      </w:r>
    </w:p>
    <w:p w14:paraId="17B944EE" w14:textId="77777777" w:rsidR="00EF7373" w:rsidRPr="002D0FD2" w:rsidRDefault="00EF7373" w:rsidP="00EF7373">
      <w:pPr>
        <w:pStyle w:val="NormalWeb"/>
        <w:shd w:val="clear" w:color="auto" w:fill="FFFFFF"/>
        <w:spacing w:before="120" w:beforeAutospacing="0" w:after="120" w:afterAutospacing="0"/>
        <w:ind w:firstLine="720"/>
        <w:jc w:val="both"/>
        <w:rPr>
          <w:rFonts w:ascii="Times New Roman" w:eastAsia="Calibri" w:hAnsi="Times New Roman" w:cs="Times New Roman"/>
          <w:spacing w:val="-2"/>
          <w:sz w:val="28"/>
          <w:szCs w:val="28"/>
        </w:rPr>
      </w:pPr>
      <w:r w:rsidRPr="002D0FD2">
        <w:rPr>
          <w:rFonts w:ascii="Times New Roman" w:eastAsia="Calibri" w:hAnsi="Times New Roman" w:cs="Times New Roman"/>
          <w:spacing w:val="-2"/>
          <w:sz w:val="28"/>
          <w:szCs w:val="28"/>
        </w:rPr>
        <w:t>l) Tính tiền sử dụng đất đối với trường hợp bán nhà ở thuộc sở hữu nhà nước cho người đang thuê;</w:t>
      </w:r>
    </w:p>
    <w:p w14:paraId="399621D3" w14:textId="77777777" w:rsidR="00EF7373" w:rsidRPr="002D0FD2" w:rsidRDefault="00EF7373" w:rsidP="00EF7373">
      <w:pPr>
        <w:spacing w:before="120" w:after="120"/>
        <w:ind w:firstLine="720"/>
        <w:jc w:val="both"/>
        <w:rPr>
          <w:spacing w:val="-2"/>
          <w:sz w:val="28"/>
          <w:szCs w:val="28"/>
        </w:rPr>
      </w:pPr>
      <w:r w:rsidRPr="002D0FD2">
        <w:rPr>
          <w:spacing w:val="-2"/>
          <w:sz w:val="28"/>
          <w:szCs w:val="28"/>
        </w:rPr>
        <w:t>m) Các trường hợp khác theo các quy định của pháp luật hiện  hành.</w:t>
      </w:r>
    </w:p>
    <w:p w14:paraId="4F9C65F1" w14:textId="77777777" w:rsidR="00EF7373" w:rsidRPr="002D0FD2" w:rsidRDefault="00E42DD3" w:rsidP="00EF7373">
      <w:pPr>
        <w:spacing w:before="120" w:after="120"/>
        <w:ind w:firstLine="720"/>
        <w:jc w:val="both"/>
        <w:rPr>
          <w:spacing w:val="-2"/>
          <w:sz w:val="28"/>
          <w:szCs w:val="28"/>
        </w:rPr>
      </w:pPr>
      <w:r>
        <w:rPr>
          <w:spacing w:val="-2"/>
          <w:sz w:val="28"/>
          <w:szCs w:val="28"/>
        </w:rPr>
        <w:t>2. Đối tượng áp dụng</w:t>
      </w:r>
    </w:p>
    <w:p w14:paraId="3DFFBF3E" w14:textId="77777777" w:rsidR="00EF7373" w:rsidRDefault="00EF7373" w:rsidP="00EF7373">
      <w:pPr>
        <w:spacing w:before="120" w:after="120"/>
        <w:ind w:firstLine="720"/>
        <w:jc w:val="both"/>
        <w:rPr>
          <w:spacing w:val="-2"/>
          <w:sz w:val="28"/>
          <w:szCs w:val="28"/>
        </w:rPr>
      </w:pPr>
      <w:r w:rsidRPr="002D0FD2">
        <w:rPr>
          <w:spacing w:val="-2"/>
          <w:sz w:val="28"/>
          <w:szCs w:val="28"/>
        </w:rPr>
        <w:t xml:space="preserve">Các Sở, ban, ngành, UBND </w:t>
      </w:r>
      <w:r w:rsidR="00E70DFA">
        <w:rPr>
          <w:spacing w:val="-2"/>
          <w:sz w:val="28"/>
          <w:szCs w:val="28"/>
        </w:rPr>
        <w:t xml:space="preserve">các xã, phường </w:t>
      </w:r>
      <w:r w:rsidRPr="002D0FD2">
        <w:rPr>
          <w:spacing w:val="-2"/>
          <w:sz w:val="28"/>
          <w:szCs w:val="28"/>
        </w:rPr>
        <w:t>và các tổ chức, cá nhân khác có liên quan.</w:t>
      </w:r>
    </w:p>
    <w:p w14:paraId="3791C8A9" w14:textId="77777777" w:rsidR="00DB0B13" w:rsidRPr="002D0FD2" w:rsidRDefault="00DB0B13" w:rsidP="00EF7373">
      <w:pPr>
        <w:spacing w:before="120" w:after="120"/>
        <w:ind w:firstLine="720"/>
        <w:jc w:val="both"/>
        <w:rPr>
          <w:spacing w:val="-2"/>
          <w:sz w:val="28"/>
          <w:szCs w:val="28"/>
        </w:rPr>
      </w:pPr>
    </w:p>
    <w:p w14:paraId="17588E8F" w14:textId="77777777" w:rsidR="00EF7373" w:rsidRPr="002D0FD2" w:rsidRDefault="00EF7373" w:rsidP="00EF7373">
      <w:pPr>
        <w:spacing w:before="120" w:after="120"/>
        <w:ind w:firstLine="720"/>
        <w:jc w:val="both"/>
        <w:rPr>
          <w:b/>
          <w:spacing w:val="-4"/>
          <w:sz w:val="28"/>
          <w:szCs w:val="28"/>
          <w:lang w:val="nl-NL"/>
        </w:rPr>
      </w:pPr>
      <w:r w:rsidRPr="002D0FD2">
        <w:rPr>
          <w:b/>
          <w:spacing w:val="-4"/>
          <w:sz w:val="28"/>
          <w:szCs w:val="28"/>
          <w:lang w:val="nl-NL"/>
        </w:rPr>
        <w:lastRenderedPageBreak/>
        <w:t xml:space="preserve">Điều 2. </w:t>
      </w:r>
      <w:r w:rsidRPr="002D0FD2">
        <w:rPr>
          <w:b/>
          <w:bCs/>
          <w:color w:val="000000"/>
          <w:spacing w:val="-4"/>
          <w:sz w:val="28"/>
          <w:szCs w:val="28"/>
          <w:lang w:val="vi-VN" w:eastAsia="vi-VN"/>
        </w:rPr>
        <w:t xml:space="preserve">Xác định </w:t>
      </w:r>
      <w:r w:rsidRPr="002D0FD2">
        <w:rPr>
          <w:b/>
          <w:bCs/>
          <w:color w:val="000000"/>
          <w:spacing w:val="-4"/>
          <w:sz w:val="28"/>
          <w:szCs w:val="28"/>
          <w:lang w:eastAsia="vi-VN"/>
        </w:rPr>
        <w:t>khu vực</w:t>
      </w:r>
      <w:r w:rsidRPr="002D0FD2">
        <w:rPr>
          <w:b/>
          <w:bCs/>
          <w:color w:val="000000"/>
          <w:spacing w:val="-4"/>
          <w:sz w:val="28"/>
          <w:szCs w:val="28"/>
          <w:lang w:val="vi-VN" w:eastAsia="vi-VN"/>
        </w:rPr>
        <w:t>, vị trí đất phi nông nghiệp tại đô thị</w:t>
      </w:r>
    </w:p>
    <w:p w14:paraId="3B61C00B" w14:textId="77777777" w:rsidR="00EF7373" w:rsidRPr="0041584B" w:rsidRDefault="00EF7373" w:rsidP="00EF7373">
      <w:pPr>
        <w:spacing w:before="120" w:after="120"/>
        <w:ind w:firstLine="720"/>
        <w:jc w:val="both"/>
        <w:rPr>
          <w:bCs/>
          <w:spacing w:val="-4"/>
          <w:sz w:val="28"/>
          <w:szCs w:val="28"/>
        </w:rPr>
      </w:pPr>
      <w:r w:rsidRPr="0041584B">
        <w:rPr>
          <w:sz w:val="28"/>
          <w:szCs w:val="28"/>
          <w:lang w:val="vi-VN" w:eastAsia="vi-VN"/>
        </w:rPr>
        <w:t xml:space="preserve">1. </w:t>
      </w:r>
      <w:r w:rsidRPr="0041584B">
        <w:rPr>
          <w:bCs/>
          <w:spacing w:val="-4"/>
          <w:sz w:val="28"/>
          <w:szCs w:val="28"/>
        </w:rPr>
        <w:t xml:space="preserve">Giá đất phi nông nghiệp tại đô thị được xác định theo từng đường, đoạn đường và được phân thành 04 vị trí </w:t>
      </w:r>
      <w:r w:rsidR="001A55EE" w:rsidRPr="0041584B">
        <w:rPr>
          <w:bCs/>
          <w:spacing w:val="-4"/>
          <w:sz w:val="28"/>
          <w:szCs w:val="28"/>
        </w:rPr>
        <w:t xml:space="preserve">như </w:t>
      </w:r>
      <w:r w:rsidRPr="0041584B">
        <w:rPr>
          <w:bCs/>
          <w:spacing w:val="-4"/>
          <w:sz w:val="28"/>
          <w:szCs w:val="28"/>
        </w:rPr>
        <w:t xml:space="preserve">sau: </w:t>
      </w:r>
    </w:p>
    <w:p w14:paraId="30113366" w14:textId="77777777" w:rsidR="00EF7373" w:rsidRPr="0041584B" w:rsidRDefault="00EF7373" w:rsidP="00EF7373">
      <w:pPr>
        <w:spacing w:before="120" w:after="120"/>
        <w:ind w:firstLine="720"/>
        <w:jc w:val="both"/>
        <w:rPr>
          <w:bCs/>
          <w:spacing w:val="-4"/>
          <w:sz w:val="28"/>
          <w:szCs w:val="28"/>
        </w:rPr>
      </w:pPr>
      <w:r w:rsidRPr="0041584B">
        <w:rPr>
          <w:bCs/>
          <w:spacing w:val="-4"/>
          <w:sz w:val="28"/>
          <w:szCs w:val="28"/>
        </w:rPr>
        <w:t xml:space="preserve">Vị trí 1 (VT1): Áp dụng đối với thửa đất có ít nhất một mặt giáp với đường, đoạn đường có tên trong Bảng giá đất. </w:t>
      </w:r>
    </w:p>
    <w:p w14:paraId="1EED9BE2" w14:textId="77777777" w:rsidR="00EF7373" w:rsidRPr="0041584B" w:rsidRDefault="00EF7373" w:rsidP="00EF7373">
      <w:pPr>
        <w:spacing w:before="120" w:after="120"/>
        <w:ind w:firstLine="720"/>
        <w:jc w:val="both"/>
        <w:rPr>
          <w:bCs/>
          <w:spacing w:val="-4"/>
          <w:sz w:val="28"/>
          <w:szCs w:val="28"/>
        </w:rPr>
      </w:pPr>
      <w:r w:rsidRPr="0041584B">
        <w:rPr>
          <w:bCs/>
          <w:spacing w:val="-4"/>
          <w:sz w:val="28"/>
          <w:szCs w:val="28"/>
        </w:rPr>
        <w:t xml:space="preserve">Vị trí 2 (VT2): Áp dụng đối với thửa đất không thuộc vị trí </w:t>
      </w:r>
      <w:r w:rsidR="00B82796" w:rsidRPr="0041584B">
        <w:rPr>
          <w:bCs/>
          <w:spacing w:val="-4"/>
          <w:sz w:val="28"/>
          <w:szCs w:val="28"/>
        </w:rPr>
        <w:t>1 nêu trên; giáp với đường (</w:t>
      </w:r>
      <w:r w:rsidRPr="0041584B">
        <w:rPr>
          <w:bCs/>
          <w:spacing w:val="-4"/>
          <w:sz w:val="28"/>
          <w:szCs w:val="28"/>
        </w:rPr>
        <w:t>hẻm</w:t>
      </w:r>
      <w:r w:rsidR="00B82796" w:rsidRPr="0041584B">
        <w:rPr>
          <w:bCs/>
          <w:spacing w:val="-4"/>
          <w:sz w:val="28"/>
          <w:szCs w:val="28"/>
        </w:rPr>
        <w:t>)</w:t>
      </w:r>
      <w:r w:rsidRPr="0041584B">
        <w:rPr>
          <w:bCs/>
          <w:spacing w:val="-4"/>
          <w:sz w:val="28"/>
          <w:szCs w:val="28"/>
        </w:rPr>
        <w:t xml:space="preserve"> nối thông với đường, đoạn đường có tên trong Bảng giá đất, có chiều rộng từ 5 mét trở lên.</w:t>
      </w:r>
    </w:p>
    <w:p w14:paraId="1C82000D" w14:textId="77777777" w:rsidR="00EF7373" w:rsidRPr="0041584B" w:rsidRDefault="00EF7373" w:rsidP="002A12F5">
      <w:pPr>
        <w:spacing w:before="120" w:after="120"/>
        <w:ind w:firstLine="720"/>
        <w:jc w:val="both"/>
        <w:rPr>
          <w:bCs/>
          <w:spacing w:val="-4"/>
          <w:sz w:val="28"/>
          <w:szCs w:val="28"/>
        </w:rPr>
      </w:pPr>
      <w:r w:rsidRPr="0041584B">
        <w:rPr>
          <w:bCs/>
          <w:spacing w:val="-4"/>
          <w:sz w:val="28"/>
          <w:szCs w:val="28"/>
        </w:rPr>
        <w:t>Vị trí 3 (VT3): Áp dụng đối với thửa đất không thuộc vị trí</w:t>
      </w:r>
      <w:r w:rsidR="00B82796" w:rsidRPr="0041584B">
        <w:rPr>
          <w:bCs/>
          <w:spacing w:val="-4"/>
          <w:sz w:val="28"/>
          <w:szCs w:val="28"/>
        </w:rPr>
        <w:t xml:space="preserve"> 1 nêu trên; giáp với đường (</w:t>
      </w:r>
      <w:r w:rsidRPr="0041584B">
        <w:rPr>
          <w:bCs/>
          <w:spacing w:val="-4"/>
          <w:sz w:val="28"/>
          <w:szCs w:val="28"/>
        </w:rPr>
        <w:t>hẻm</w:t>
      </w:r>
      <w:r w:rsidR="00B82796" w:rsidRPr="0041584B">
        <w:rPr>
          <w:bCs/>
          <w:spacing w:val="-4"/>
          <w:sz w:val="28"/>
          <w:szCs w:val="28"/>
        </w:rPr>
        <w:t>)</w:t>
      </w:r>
      <w:r w:rsidRPr="0041584B">
        <w:rPr>
          <w:bCs/>
          <w:spacing w:val="-4"/>
          <w:sz w:val="28"/>
          <w:szCs w:val="28"/>
        </w:rPr>
        <w:t xml:space="preserve"> nối thông với đường, đoạn đường có tên trong Bảng giá đất, có chi</w:t>
      </w:r>
      <w:r w:rsidR="002A12F5" w:rsidRPr="0041584B">
        <w:rPr>
          <w:bCs/>
          <w:spacing w:val="-4"/>
          <w:sz w:val="28"/>
          <w:szCs w:val="28"/>
        </w:rPr>
        <w:t>ều rộng từ 2 mét đến dưới 5 mét hoặc</w:t>
      </w:r>
      <w:r w:rsidR="006D4348" w:rsidRPr="0041584B">
        <w:rPr>
          <w:bCs/>
          <w:spacing w:val="-4"/>
          <w:sz w:val="28"/>
          <w:szCs w:val="28"/>
        </w:rPr>
        <w:t xml:space="preserve"> </w:t>
      </w:r>
      <w:r w:rsidR="0012513C" w:rsidRPr="0041584B">
        <w:rPr>
          <w:bCs/>
          <w:spacing w:val="-4"/>
          <w:sz w:val="28"/>
          <w:szCs w:val="28"/>
        </w:rPr>
        <w:t>hẻm của vị trí 2 nêu trên</w:t>
      </w:r>
      <w:r w:rsidR="002A12F5" w:rsidRPr="0041584B">
        <w:rPr>
          <w:bCs/>
          <w:spacing w:val="-4"/>
          <w:sz w:val="28"/>
          <w:szCs w:val="28"/>
        </w:rPr>
        <w:t xml:space="preserve"> có chiều rộng từ 5 mét trở lên.</w:t>
      </w:r>
    </w:p>
    <w:p w14:paraId="4248A91F" w14:textId="77777777" w:rsidR="00EF7373" w:rsidRPr="0041584B" w:rsidRDefault="00EF7373" w:rsidP="00EF7373">
      <w:pPr>
        <w:spacing w:before="120" w:after="120"/>
        <w:ind w:firstLine="720"/>
        <w:jc w:val="both"/>
        <w:rPr>
          <w:bCs/>
          <w:spacing w:val="-4"/>
          <w:sz w:val="28"/>
          <w:szCs w:val="28"/>
        </w:rPr>
      </w:pPr>
      <w:r w:rsidRPr="0041584B">
        <w:rPr>
          <w:bCs/>
          <w:spacing w:val="-4"/>
          <w:sz w:val="28"/>
          <w:szCs w:val="28"/>
        </w:rPr>
        <w:t xml:space="preserve">Vị trí 4 (VT4): Áp dụng đối với thửa đất không thuộc vị </w:t>
      </w:r>
      <w:r w:rsidR="00B82796" w:rsidRPr="0041584B">
        <w:rPr>
          <w:bCs/>
          <w:spacing w:val="-4"/>
          <w:sz w:val="28"/>
          <w:szCs w:val="28"/>
        </w:rPr>
        <w:t>trí 1 nêu trên; giáp với đường (</w:t>
      </w:r>
      <w:r w:rsidRPr="0041584B">
        <w:rPr>
          <w:bCs/>
          <w:spacing w:val="-4"/>
          <w:sz w:val="28"/>
          <w:szCs w:val="28"/>
        </w:rPr>
        <w:t>hẻm</w:t>
      </w:r>
      <w:r w:rsidR="00B82796" w:rsidRPr="0041584B">
        <w:rPr>
          <w:bCs/>
          <w:spacing w:val="-4"/>
          <w:sz w:val="28"/>
          <w:szCs w:val="28"/>
        </w:rPr>
        <w:t xml:space="preserve">) </w:t>
      </w:r>
      <w:r w:rsidRPr="0041584B">
        <w:rPr>
          <w:bCs/>
          <w:spacing w:val="-4"/>
          <w:sz w:val="28"/>
          <w:szCs w:val="28"/>
        </w:rPr>
        <w:t xml:space="preserve">nối thông với đường, đoạn đường có tên trong Bảng giá đất, có chiều rộng dưới 2 mét hoặc các hẻm thuộc vị trí 2, 3 nêu trên. </w:t>
      </w:r>
    </w:p>
    <w:p w14:paraId="788CDF27" w14:textId="1D4A2A43" w:rsidR="00EF7373" w:rsidRPr="0041584B" w:rsidRDefault="00E42DD3" w:rsidP="00EF7373">
      <w:pPr>
        <w:spacing w:before="120" w:after="120"/>
        <w:ind w:firstLine="720"/>
        <w:jc w:val="both"/>
        <w:rPr>
          <w:sz w:val="28"/>
          <w:szCs w:val="28"/>
          <w:lang w:val="vi-VN" w:eastAsia="vi-VN"/>
        </w:rPr>
      </w:pPr>
      <w:r w:rsidRPr="0041584B">
        <w:rPr>
          <w:sz w:val="28"/>
          <w:szCs w:val="28"/>
          <w:lang w:val="vi-VN" w:eastAsia="vi-VN"/>
        </w:rPr>
        <w:t>2. Một số qu</w:t>
      </w:r>
      <w:r w:rsidR="00DB0B13">
        <w:rPr>
          <w:sz w:val="28"/>
          <w:szCs w:val="28"/>
          <w:lang w:eastAsia="vi-VN"/>
        </w:rPr>
        <w:t>y</w:t>
      </w:r>
      <w:r w:rsidRPr="0041584B">
        <w:rPr>
          <w:sz w:val="28"/>
          <w:szCs w:val="28"/>
          <w:lang w:val="vi-VN" w:eastAsia="vi-VN"/>
        </w:rPr>
        <w:t xml:space="preserve"> định khác</w:t>
      </w:r>
    </w:p>
    <w:p w14:paraId="4F59D3A7" w14:textId="77777777" w:rsidR="00EF7373" w:rsidRPr="0041584B" w:rsidRDefault="00EF7373" w:rsidP="00EF7373">
      <w:pPr>
        <w:spacing w:before="120" w:after="120"/>
        <w:ind w:firstLine="720"/>
        <w:jc w:val="both"/>
        <w:rPr>
          <w:sz w:val="28"/>
          <w:szCs w:val="28"/>
          <w:lang w:val="vi-VN" w:eastAsia="vi-VN"/>
        </w:rPr>
      </w:pPr>
      <w:r w:rsidRPr="0041584B">
        <w:rPr>
          <w:sz w:val="28"/>
          <w:szCs w:val="28"/>
          <w:lang w:val="vi-VN" w:eastAsia="vi-VN"/>
        </w:rPr>
        <w:t>a) Đối với thửa đất tiếp giáp đường trải nhựa hoặc bê tông xi măng thì giá đất được tính bằng 1,0 lần; tiếp giáp đường đất thì giá đất được tính bằng 0,8 lần so với giá đất của đường có trải nhựa hoặc bê tông xi măng có cùng vị trí.</w:t>
      </w:r>
    </w:p>
    <w:p w14:paraId="44198A81" w14:textId="77777777" w:rsidR="00EF7373" w:rsidRPr="0041584B" w:rsidRDefault="00EF7373" w:rsidP="00EF7373">
      <w:pPr>
        <w:spacing w:before="120" w:after="120"/>
        <w:ind w:firstLine="720"/>
        <w:jc w:val="both"/>
        <w:rPr>
          <w:sz w:val="28"/>
          <w:szCs w:val="28"/>
          <w:lang w:val="vi-VN" w:eastAsia="vi-VN"/>
        </w:rPr>
      </w:pPr>
      <w:r w:rsidRPr="0041584B">
        <w:rPr>
          <w:sz w:val="28"/>
          <w:szCs w:val="28"/>
          <w:lang w:val="vi-VN" w:eastAsia="vi-VN"/>
        </w:rPr>
        <w:t>b) Hệ số khoảng cách: T</w:t>
      </w:r>
      <w:r w:rsidRPr="0041584B">
        <w:rPr>
          <w:sz w:val="28"/>
          <w:szCs w:val="28"/>
          <w:lang w:eastAsia="vi-VN"/>
        </w:rPr>
        <w:t>ùy</w:t>
      </w:r>
      <w:r w:rsidRPr="0041584B">
        <w:rPr>
          <w:sz w:val="28"/>
          <w:szCs w:val="28"/>
          <w:lang w:val="vi-VN" w:eastAsia="vi-VN"/>
        </w:rPr>
        <w:t xml:space="preserve"> theo khoảng cách từ thửa đất tại các vị trí 2, 3 và 4 đến đường</w:t>
      </w:r>
      <w:r w:rsidRPr="0041584B">
        <w:rPr>
          <w:sz w:val="28"/>
          <w:szCs w:val="28"/>
          <w:lang w:eastAsia="vi-VN"/>
        </w:rPr>
        <w:t>,</w:t>
      </w:r>
      <w:r w:rsidRPr="0041584B">
        <w:rPr>
          <w:sz w:val="28"/>
          <w:szCs w:val="28"/>
          <w:lang w:val="vi-VN" w:eastAsia="vi-VN"/>
        </w:rPr>
        <w:t xml:space="preserve"> </w:t>
      </w:r>
      <w:r w:rsidRPr="0041584B">
        <w:rPr>
          <w:sz w:val="28"/>
          <w:szCs w:val="28"/>
          <w:lang w:eastAsia="vi-VN"/>
        </w:rPr>
        <w:t>đoạn đường có tên trong Bảng giá đất</w:t>
      </w:r>
      <w:r w:rsidRPr="0041584B">
        <w:rPr>
          <w:sz w:val="28"/>
          <w:szCs w:val="28"/>
          <w:lang w:val="vi-VN" w:eastAsia="vi-VN"/>
        </w:rPr>
        <w:t>, giá đất từng thửa đất có các hệ số như sau:</w:t>
      </w:r>
    </w:p>
    <w:p w14:paraId="22E352BA" w14:textId="77777777" w:rsidR="00EF7373" w:rsidRPr="0041584B" w:rsidRDefault="00EF7373" w:rsidP="00EF7373">
      <w:pPr>
        <w:spacing w:before="120" w:after="120"/>
        <w:ind w:firstLine="720"/>
        <w:jc w:val="both"/>
        <w:rPr>
          <w:sz w:val="28"/>
          <w:szCs w:val="28"/>
          <w:lang w:val="vi-VN" w:eastAsia="vi-VN"/>
        </w:rPr>
      </w:pPr>
      <w:r w:rsidRPr="0041584B">
        <w:rPr>
          <w:sz w:val="28"/>
          <w:szCs w:val="28"/>
          <w:lang w:val="vi-VN" w:eastAsia="vi-VN"/>
        </w:rPr>
        <w:t>Hệ số 1,0: Áp dụng cho các thửa đất cách đường</w:t>
      </w:r>
      <w:r w:rsidRPr="0041584B">
        <w:rPr>
          <w:sz w:val="28"/>
          <w:szCs w:val="28"/>
          <w:lang w:eastAsia="vi-VN"/>
        </w:rPr>
        <w:t>,</w:t>
      </w:r>
      <w:r w:rsidRPr="0041584B">
        <w:rPr>
          <w:sz w:val="28"/>
          <w:szCs w:val="28"/>
          <w:lang w:val="vi-VN" w:eastAsia="vi-VN"/>
        </w:rPr>
        <w:t xml:space="preserve"> đoạn đường dưới 50m.</w:t>
      </w:r>
    </w:p>
    <w:p w14:paraId="05E97793" w14:textId="77777777" w:rsidR="00EF7373" w:rsidRPr="0041584B" w:rsidRDefault="00EF7373" w:rsidP="00EF7373">
      <w:pPr>
        <w:spacing w:before="120" w:after="120"/>
        <w:ind w:firstLine="720"/>
        <w:jc w:val="both"/>
        <w:rPr>
          <w:spacing w:val="-6"/>
          <w:sz w:val="28"/>
          <w:szCs w:val="28"/>
          <w:lang w:val="vi-VN" w:eastAsia="vi-VN"/>
        </w:rPr>
      </w:pPr>
      <w:r w:rsidRPr="0041584B">
        <w:rPr>
          <w:spacing w:val="-6"/>
          <w:sz w:val="28"/>
          <w:szCs w:val="28"/>
          <w:lang w:val="vi-VN" w:eastAsia="vi-VN"/>
        </w:rPr>
        <w:t>Hệ số 0,9: Áp dụng cho các thửa đất cách đường</w:t>
      </w:r>
      <w:r w:rsidRPr="0041584B">
        <w:rPr>
          <w:spacing w:val="-6"/>
          <w:sz w:val="28"/>
          <w:szCs w:val="28"/>
          <w:lang w:eastAsia="vi-VN"/>
        </w:rPr>
        <w:t>,</w:t>
      </w:r>
      <w:r w:rsidRPr="0041584B">
        <w:rPr>
          <w:spacing w:val="-6"/>
          <w:sz w:val="28"/>
          <w:szCs w:val="28"/>
          <w:lang w:val="vi-VN" w:eastAsia="vi-VN"/>
        </w:rPr>
        <w:t xml:space="preserve"> </w:t>
      </w:r>
      <w:r w:rsidRPr="0041584B">
        <w:rPr>
          <w:spacing w:val="-6"/>
          <w:sz w:val="28"/>
          <w:szCs w:val="28"/>
          <w:lang w:eastAsia="vi-VN"/>
        </w:rPr>
        <w:t xml:space="preserve">đoạn đường </w:t>
      </w:r>
      <w:r w:rsidRPr="0041584B">
        <w:rPr>
          <w:spacing w:val="-6"/>
          <w:sz w:val="28"/>
          <w:szCs w:val="28"/>
          <w:lang w:val="vi-VN" w:eastAsia="vi-VN"/>
        </w:rPr>
        <w:t>từ 50m đến dưới 100m.</w:t>
      </w:r>
    </w:p>
    <w:p w14:paraId="689CF93F" w14:textId="77777777" w:rsidR="00EF7373" w:rsidRPr="0041584B" w:rsidRDefault="00EF7373" w:rsidP="00EF7373">
      <w:pPr>
        <w:spacing w:before="120" w:after="120"/>
        <w:ind w:firstLine="720"/>
        <w:jc w:val="both"/>
        <w:rPr>
          <w:spacing w:val="-6"/>
          <w:sz w:val="28"/>
          <w:szCs w:val="28"/>
          <w:lang w:val="vi-VN" w:eastAsia="vi-VN"/>
        </w:rPr>
      </w:pPr>
      <w:r w:rsidRPr="0041584B">
        <w:rPr>
          <w:spacing w:val="-6"/>
          <w:sz w:val="28"/>
          <w:szCs w:val="28"/>
          <w:lang w:val="vi-VN" w:eastAsia="vi-VN"/>
        </w:rPr>
        <w:t>Hệ số 0,8: Áp dụng cho các thửa đất cách đường</w:t>
      </w:r>
      <w:r w:rsidRPr="0041584B">
        <w:rPr>
          <w:spacing w:val="-6"/>
          <w:sz w:val="28"/>
          <w:szCs w:val="28"/>
          <w:lang w:eastAsia="vi-VN"/>
        </w:rPr>
        <w:t>,</w:t>
      </w:r>
      <w:r w:rsidRPr="0041584B">
        <w:rPr>
          <w:spacing w:val="-6"/>
          <w:sz w:val="28"/>
          <w:szCs w:val="28"/>
          <w:lang w:val="vi-VN" w:eastAsia="vi-VN"/>
        </w:rPr>
        <w:t xml:space="preserve"> </w:t>
      </w:r>
      <w:r w:rsidRPr="0041584B">
        <w:rPr>
          <w:spacing w:val="-6"/>
          <w:sz w:val="28"/>
          <w:szCs w:val="28"/>
          <w:lang w:eastAsia="vi-VN"/>
        </w:rPr>
        <w:t>đoạn đường</w:t>
      </w:r>
      <w:r w:rsidRPr="0041584B">
        <w:rPr>
          <w:spacing w:val="-6"/>
          <w:sz w:val="28"/>
          <w:szCs w:val="28"/>
          <w:lang w:val="vi-VN" w:eastAsia="vi-VN"/>
        </w:rPr>
        <w:t xml:space="preserve"> từ 100m đến dưới 200m.</w:t>
      </w:r>
    </w:p>
    <w:p w14:paraId="6912E497" w14:textId="77777777" w:rsidR="00EF7373" w:rsidRPr="0041584B" w:rsidRDefault="00EF7373" w:rsidP="00EF7373">
      <w:pPr>
        <w:spacing w:before="120" w:after="120"/>
        <w:ind w:firstLine="720"/>
        <w:jc w:val="both"/>
        <w:rPr>
          <w:sz w:val="28"/>
          <w:szCs w:val="28"/>
          <w:lang w:val="vi-VN" w:eastAsia="vi-VN"/>
        </w:rPr>
      </w:pPr>
      <w:r w:rsidRPr="0041584B">
        <w:rPr>
          <w:sz w:val="28"/>
          <w:szCs w:val="28"/>
          <w:lang w:val="vi-VN" w:eastAsia="vi-VN"/>
        </w:rPr>
        <w:t>Hệ số 0,7: Áp dụng cho các thửa đất cách đường</w:t>
      </w:r>
      <w:r w:rsidRPr="0041584B">
        <w:rPr>
          <w:sz w:val="28"/>
          <w:szCs w:val="28"/>
          <w:lang w:eastAsia="vi-VN"/>
        </w:rPr>
        <w:t>,</w:t>
      </w:r>
      <w:r w:rsidRPr="0041584B">
        <w:rPr>
          <w:sz w:val="28"/>
          <w:szCs w:val="28"/>
          <w:lang w:val="vi-VN" w:eastAsia="vi-VN"/>
        </w:rPr>
        <w:t xml:space="preserve"> </w:t>
      </w:r>
      <w:r w:rsidRPr="0041584B">
        <w:rPr>
          <w:sz w:val="28"/>
          <w:szCs w:val="28"/>
          <w:lang w:eastAsia="vi-VN"/>
        </w:rPr>
        <w:t>đoạn đường</w:t>
      </w:r>
      <w:r w:rsidRPr="0041584B">
        <w:rPr>
          <w:sz w:val="28"/>
          <w:szCs w:val="28"/>
          <w:lang w:val="vi-VN" w:eastAsia="vi-VN"/>
        </w:rPr>
        <w:t xml:space="preserve"> từ 200m </w:t>
      </w:r>
      <w:r w:rsidRPr="0041584B">
        <w:rPr>
          <w:sz w:val="28"/>
          <w:szCs w:val="28"/>
          <w:lang w:eastAsia="vi-VN"/>
        </w:rPr>
        <w:t>trở lên</w:t>
      </w:r>
      <w:r w:rsidRPr="0041584B">
        <w:rPr>
          <w:sz w:val="28"/>
          <w:szCs w:val="28"/>
          <w:lang w:val="vi-VN" w:eastAsia="vi-VN"/>
        </w:rPr>
        <w:t>.</w:t>
      </w:r>
    </w:p>
    <w:p w14:paraId="14D8549E" w14:textId="77777777" w:rsidR="00EF7373" w:rsidRPr="0041584B" w:rsidRDefault="00EF7373" w:rsidP="00EF7373">
      <w:pPr>
        <w:spacing w:before="120" w:after="120"/>
        <w:ind w:firstLine="720"/>
        <w:jc w:val="both"/>
        <w:rPr>
          <w:spacing w:val="-8"/>
          <w:sz w:val="28"/>
          <w:szCs w:val="28"/>
          <w:lang w:eastAsia="vi-VN"/>
        </w:rPr>
      </w:pPr>
      <w:r w:rsidRPr="0041584B">
        <w:rPr>
          <w:spacing w:val="-8"/>
          <w:sz w:val="28"/>
          <w:szCs w:val="28"/>
          <w:lang w:val="vi-VN" w:eastAsia="vi-VN"/>
        </w:rPr>
        <w:t>Điểm mốc để tính khoảng cách áp dụng hệ số trên được tính từ chỉ giới đường đỏ.</w:t>
      </w:r>
      <w:r w:rsidRPr="0041584B">
        <w:rPr>
          <w:spacing w:val="-8"/>
          <w:sz w:val="28"/>
          <w:szCs w:val="28"/>
          <w:lang w:eastAsia="vi-VN"/>
        </w:rPr>
        <w:t xml:space="preserve"> Trường hợp các con đường chưa có Quyết định quy định chỉ giới đường đỏ hoặc đã có Quyết định quy định chỉ giới đường đỏ của cơ quan nhà nước có thẩm quyền nhưng chưa được đầu tư, xây dựng theo quy hoạch chỉ giới đường đỏ đó thì được tính theo đường hiện trạng.</w:t>
      </w:r>
    </w:p>
    <w:p w14:paraId="4A32EA1E" w14:textId="77777777" w:rsidR="00EF7373" w:rsidRPr="0041584B" w:rsidRDefault="002A12F5" w:rsidP="00EF7373">
      <w:pPr>
        <w:spacing w:before="120" w:after="120"/>
        <w:ind w:firstLine="720"/>
        <w:jc w:val="both"/>
        <w:rPr>
          <w:spacing w:val="-6"/>
          <w:sz w:val="28"/>
          <w:szCs w:val="28"/>
          <w:lang w:val="vi-VN" w:eastAsia="vi-VN"/>
        </w:rPr>
      </w:pPr>
      <w:r w:rsidRPr="0041584B">
        <w:rPr>
          <w:spacing w:val="-6"/>
          <w:sz w:val="28"/>
          <w:szCs w:val="28"/>
          <w:lang w:val="vi-VN" w:eastAsia="vi-VN"/>
        </w:rPr>
        <w:t>c) Đối với các đường (</w:t>
      </w:r>
      <w:r w:rsidR="00EF7373" w:rsidRPr="0041584B">
        <w:rPr>
          <w:spacing w:val="-6"/>
          <w:sz w:val="28"/>
          <w:szCs w:val="28"/>
          <w:lang w:val="vi-VN" w:eastAsia="vi-VN"/>
        </w:rPr>
        <w:t>hẻm</w:t>
      </w:r>
      <w:r w:rsidRPr="0041584B">
        <w:rPr>
          <w:spacing w:val="-6"/>
          <w:sz w:val="28"/>
          <w:szCs w:val="28"/>
          <w:lang w:eastAsia="vi-VN"/>
        </w:rPr>
        <w:t>)</w:t>
      </w:r>
      <w:r w:rsidR="00EF7373" w:rsidRPr="0041584B">
        <w:rPr>
          <w:spacing w:val="-6"/>
          <w:sz w:val="28"/>
          <w:szCs w:val="28"/>
          <w:lang w:val="vi-VN" w:eastAsia="vi-VN"/>
        </w:rPr>
        <w:t xml:space="preserve"> nối thông 2 đường</w:t>
      </w:r>
      <w:r w:rsidR="00EF7373" w:rsidRPr="0041584B">
        <w:rPr>
          <w:spacing w:val="-6"/>
          <w:sz w:val="28"/>
          <w:szCs w:val="28"/>
          <w:lang w:eastAsia="vi-VN"/>
        </w:rPr>
        <w:t>, đoạn đường</w:t>
      </w:r>
      <w:r w:rsidRPr="0041584B">
        <w:rPr>
          <w:spacing w:val="-6"/>
          <w:sz w:val="28"/>
          <w:szCs w:val="28"/>
          <w:lang w:eastAsia="vi-VN"/>
        </w:rPr>
        <w:t xml:space="preserve"> </w:t>
      </w:r>
      <w:r w:rsidRPr="0041584B">
        <w:rPr>
          <w:sz w:val="28"/>
          <w:szCs w:val="28"/>
          <w:lang w:eastAsia="vi-VN"/>
        </w:rPr>
        <w:t xml:space="preserve">có tên trong Bảng giá đất </w:t>
      </w:r>
      <w:r w:rsidR="00EF7373" w:rsidRPr="0041584B">
        <w:rPr>
          <w:spacing w:val="-6"/>
          <w:sz w:val="28"/>
          <w:szCs w:val="28"/>
          <w:lang w:val="vi-VN" w:eastAsia="vi-VN"/>
        </w:rPr>
        <w:t>thì giá đất của các thửa đất tại vị trí 2, 3 và 4 xác định theo giá đất của đường</w:t>
      </w:r>
      <w:r w:rsidR="001A55EE" w:rsidRPr="0041584B">
        <w:rPr>
          <w:spacing w:val="-6"/>
          <w:sz w:val="28"/>
          <w:szCs w:val="28"/>
          <w:lang w:eastAsia="vi-VN"/>
        </w:rPr>
        <w:t>, đoạn đường</w:t>
      </w:r>
      <w:r w:rsidR="00EF7373" w:rsidRPr="0041584B">
        <w:rPr>
          <w:spacing w:val="-6"/>
          <w:sz w:val="28"/>
          <w:szCs w:val="28"/>
          <w:lang w:val="vi-VN" w:eastAsia="vi-VN"/>
        </w:rPr>
        <w:t xml:space="preserve"> gần nhất, nếu thửa đất cách đều 2 đường</w:t>
      </w:r>
      <w:r w:rsidRPr="0041584B">
        <w:rPr>
          <w:spacing w:val="-6"/>
          <w:sz w:val="28"/>
          <w:szCs w:val="28"/>
          <w:lang w:eastAsia="vi-VN"/>
        </w:rPr>
        <w:t xml:space="preserve">, đoạn đường </w:t>
      </w:r>
      <w:r w:rsidR="00EF7373" w:rsidRPr="0041584B">
        <w:rPr>
          <w:spacing w:val="-6"/>
          <w:sz w:val="28"/>
          <w:szCs w:val="28"/>
          <w:lang w:val="vi-VN" w:eastAsia="vi-VN"/>
        </w:rPr>
        <w:t xml:space="preserve">thì </w:t>
      </w:r>
      <w:r w:rsidRPr="0041584B">
        <w:rPr>
          <w:spacing w:val="-6"/>
          <w:sz w:val="28"/>
          <w:szCs w:val="28"/>
          <w:lang w:val="vi-VN" w:eastAsia="vi-VN"/>
        </w:rPr>
        <w:t xml:space="preserve">xác định theo giá </w:t>
      </w:r>
      <w:r w:rsidRPr="0041584B">
        <w:rPr>
          <w:spacing w:val="-6"/>
          <w:sz w:val="28"/>
          <w:szCs w:val="28"/>
          <w:lang w:val="vi-VN" w:eastAsia="vi-VN"/>
        </w:rPr>
        <w:lastRenderedPageBreak/>
        <w:t xml:space="preserve">đất của đường, đoạn đường </w:t>
      </w:r>
      <w:r w:rsidR="00EF7373" w:rsidRPr="0041584B">
        <w:rPr>
          <w:spacing w:val="-6"/>
          <w:sz w:val="28"/>
          <w:szCs w:val="28"/>
          <w:lang w:val="vi-VN" w:eastAsia="vi-VN"/>
        </w:rPr>
        <w:t>có giá cao nhất và sử dụng hệ số khoảng cách quy định tại điểm b nêu trên để định giá cho từng thửa đất.</w:t>
      </w:r>
    </w:p>
    <w:p w14:paraId="1E4C6DFF" w14:textId="77777777" w:rsidR="00415661" w:rsidRPr="0041584B" w:rsidRDefault="00EF7373" w:rsidP="00EF7373">
      <w:pPr>
        <w:spacing w:before="120" w:after="120"/>
        <w:ind w:firstLine="720"/>
        <w:jc w:val="both"/>
        <w:rPr>
          <w:sz w:val="28"/>
          <w:szCs w:val="28"/>
          <w:lang w:eastAsia="vi-VN"/>
        </w:rPr>
      </w:pPr>
      <w:r w:rsidRPr="0041584B">
        <w:rPr>
          <w:sz w:val="28"/>
          <w:szCs w:val="28"/>
          <w:lang w:val="vi-VN" w:eastAsia="vi-VN"/>
        </w:rPr>
        <w:t xml:space="preserve">d) Đối với thửa đất </w:t>
      </w:r>
      <w:r w:rsidR="00415661" w:rsidRPr="0041584B">
        <w:rPr>
          <w:sz w:val="28"/>
          <w:szCs w:val="28"/>
          <w:lang w:eastAsia="vi-VN"/>
        </w:rPr>
        <w:t xml:space="preserve">tiếp giáp với nhiều </w:t>
      </w:r>
      <w:r w:rsidRPr="0041584B">
        <w:rPr>
          <w:sz w:val="28"/>
          <w:szCs w:val="28"/>
          <w:lang w:val="vi-VN" w:eastAsia="vi-VN"/>
        </w:rPr>
        <w:t xml:space="preserve">đường, đoạn </w:t>
      </w:r>
      <w:r w:rsidR="002A12F5" w:rsidRPr="0041584B">
        <w:rPr>
          <w:sz w:val="28"/>
          <w:szCs w:val="28"/>
          <w:lang w:eastAsia="vi-VN"/>
        </w:rPr>
        <w:t xml:space="preserve">đường </w:t>
      </w:r>
      <w:r w:rsidRPr="0041584B">
        <w:rPr>
          <w:sz w:val="28"/>
          <w:szCs w:val="28"/>
          <w:lang w:eastAsia="vi-VN"/>
        </w:rPr>
        <w:t>có tên trong Bảng giá đất</w:t>
      </w:r>
      <w:r w:rsidRPr="0041584B">
        <w:rPr>
          <w:sz w:val="28"/>
          <w:szCs w:val="28"/>
          <w:lang w:val="vi-VN" w:eastAsia="vi-VN"/>
        </w:rPr>
        <w:t xml:space="preserve"> thì xác định </w:t>
      </w:r>
      <w:r w:rsidR="00415661" w:rsidRPr="0041584B">
        <w:rPr>
          <w:sz w:val="28"/>
          <w:szCs w:val="28"/>
          <w:lang w:eastAsia="vi-VN"/>
        </w:rPr>
        <w:t>như sau:</w:t>
      </w:r>
    </w:p>
    <w:p w14:paraId="75249518" w14:textId="77777777" w:rsidR="00415661" w:rsidRPr="0041584B" w:rsidRDefault="00415661" w:rsidP="00EF7373">
      <w:pPr>
        <w:spacing w:before="120" w:after="120"/>
        <w:ind w:firstLine="720"/>
        <w:jc w:val="both"/>
        <w:rPr>
          <w:sz w:val="28"/>
          <w:szCs w:val="28"/>
          <w:lang w:eastAsia="vi-VN"/>
        </w:rPr>
      </w:pPr>
      <w:r w:rsidRPr="0041584B">
        <w:rPr>
          <w:sz w:val="28"/>
          <w:szCs w:val="28"/>
          <w:lang w:eastAsia="vi-VN"/>
        </w:rPr>
        <w:t>Tiếp giáp 02 đường: Lấy giá vị trí 1 đường, đoạn đường có giá cao nhất cộng 10% giá đất vị trí 1 của đường, đoạn đường còn lại.</w:t>
      </w:r>
    </w:p>
    <w:p w14:paraId="1778A22C" w14:textId="77777777" w:rsidR="00415661" w:rsidRPr="0041584B" w:rsidRDefault="00415661" w:rsidP="00EF7373">
      <w:pPr>
        <w:spacing w:before="120" w:after="120"/>
        <w:ind w:firstLine="720"/>
        <w:jc w:val="both"/>
        <w:rPr>
          <w:sz w:val="28"/>
          <w:szCs w:val="28"/>
          <w:lang w:eastAsia="vi-VN"/>
        </w:rPr>
      </w:pPr>
      <w:r w:rsidRPr="0041584B">
        <w:rPr>
          <w:sz w:val="28"/>
          <w:szCs w:val="28"/>
          <w:lang w:eastAsia="vi-VN"/>
        </w:rPr>
        <w:t>Tiếp giáp 03 đường: Lấy giá vị trí 1 đường, đoạn đường có giá cao nhất cộng thêm 10% giá đất vị trí 1 của đường, đoạn đường có giá cao thứ 2, cộng thêm 5% giá đất vị trí 1 của đường, đoạn đường có giá cao thứ 3.</w:t>
      </w:r>
    </w:p>
    <w:p w14:paraId="09F22D8E" w14:textId="77777777" w:rsidR="00415661" w:rsidRPr="0041584B" w:rsidRDefault="00415661" w:rsidP="00EF7373">
      <w:pPr>
        <w:spacing w:before="120" w:after="120"/>
        <w:ind w:firstLine="720"/>
        <w:jc w:val="both"/>
        <w:rPr>
          <w:sz w:val="28"/>
          <w:szCs w:val="28"/>
          <w:lang w:eastAsia="vi-VN"/>
        </w:rPr>
      </w:pPr>
      <w:r w:rsidRPr="0041584B">
        <w:rPr>
          <w:sz w:val="28"/>
          <w:szCs w:val="28"/>
          <w:lang w:eastAsia="vi-VN"/>
        </w:rPr>
        <w:t>Tiếp giáp 04 đường: Lấy giá vị trí 1 đường, đoạn đường có giá cao nhất cộng thêm 10% giá đất vị trí 1 của đường, đoạn đường có giá cao thứ 2, cộng thêm 5% giá đất vị trí 1 của đường, đoạn đường có giá cao thứ 3, cộng thêm 5% giá đất vị trí 1 của đường, đoạn đường có giá cao thứ 4.</w:t>
      </w:r>
    </w:p>
    <w:p w14:paraId="2ACA6393" w14:textId="77777777" w:rsidR="00EF7373" w:rsidRPr="0041584B" w:rsidRDefault="00EF7373" w:rsidP="00EF7373">
      <w:pPr>
        <w:spacing w:before="120" w:after="120"/>
        <w:ind w:firstLine="720"/>
        <w:jc w:val="both"/>
        <w:rPr>
          <w:sz w:val="28"/>
          <w:szCs w:val="28"/>
          <w:lang w:val="vi-VN" w:eastAsia="vi-VN"/>
        </w:rPr>
      </w:pPr>
      <w:r w:rsidRPr="0041584B">
        <w:rPr>
          <w:sz w:val="28"/>
          <w:szCs w:val="28"/>
          <w:lang w:val="vi-VN" w:eastAsia="vi-VN"/>
        </w:rPr>
        <w:t>đ) Các thửa đất tiếp giáp với một mặt đường có chiều sâu so với chỉ giới đường đỏ lớn hơn 50m sử dụng hệ số định giá đất (K) như sau:</w:t>
      </w:r>
    </w:p>
    <w:p w14:paraId="315AC0B7" w14:textId="77777777" w:rsidR="00EF7373" w:rsidRPr="0041584B" w:rsidRDefault="00EF7373" w:rsidP="00EF7373">
      <w:pPr>
        <w:spacing w:before="120" w:after="120"/>
        <w:ind w:firstLine="720"/>
        <w:jc w:val="both"/>
        <w:rPr>
          <w:spacing w:val="-6"/>
          <w:sz w:val="28"/>
          <w:szCs w:val="28"/>
          <w:lang w:val="vi-VN" w:eastAsia="vi-VN"/>
        </w:rPr>
      </w:pPr>
      <w:r w:rsidRPr="0041584B">
        <w:rPr>
          <w:spacing w:val="-6"/>
          <w:sz w:val="28"/>
          <w:szCs w:val="28"/>
          <w:lang w:val="vi-VN" w:eastAsia="vi-VN"/>
        </w:rPr>
        <w:t>Phần diện tích đất trong phạm vi 50m so với chỉ giới đường đỏ: K = 1,0 (Một).</w:t>
      </w:r>
    </w:p>
    <w:p w14:paraId="019FFCCF" w14:textId="77777777" w:rsidR="00EF7373" w:rsidRPr="0041584B" w:rsidRDefault="00EF7373" w:rsidP="00EF7373">
      <w:pPr>
        <w:spacing w:before="120" w:after="120"/>
        <w:ind w:firstLine="720"/>
        <w:jc w:val="both"/>
        <w:rPr>
          <w:sz w:val="28"/>
          <w:szCs w:val="28"/>
          <w:lang w:val="vi-VN" w:eastAsia="vi-VN"/>
        </w:rPr>
      </w:pPr>
      <w:r w:rsidRPr="0041584B">
        <w:rPr>
          <w:sz w:val="28"/>
          <w:szCs w:val="28"/>
          <w:lang w:val="vi-VN" w:eastAsia="vi-VN"/>
        </w:rPr>
        <w:t>Phần diện tích đất trong phạm vi trên 50m so với chỉ giới đường đỏ: K = 0,8 (Không phẩy tám).</w:t>
      </w:r>
    </w:p>
    <w:p w14:paraId="71B239E2" w14:textId="77777777" w:rsidR="001A55EE" w:rsidRPr="001A55EE" w:rsidRDefault="001A55EE" w:rsidP="00EF7373">
      <w:pPr>
        <w:spacing w:before="120" w:after="120"/>
        <w:ind w:firstLine="720"/>
        <w:jc w:val="both"/>
        <w:rPr>
          <w:sz w:val="28"/>
          <w:szCs w:val="28"/>
          <w:lang w:eastAsia="vi-VN"/>
        </w:rPr>
      </w:pPr>
      <w:r>
        <w:rPr>
          <w:color w:val="000000"/>
          <w:sz w:val="28"/>
          <w:szCs w:val="28"/>
          <w:lang w:eastAsia="vi-VN"/>
        </w:rPr>
        <w:t>Việc xác định chỉ giới đường đỏ theo quy định tại điểm b nêu trên.</w:t>
      </w:r>
    </w:p>
    <w:p w14:paraId="5D638524" w14:textId="77777777" w:rsidR="00EF7373" w:rsidRPr="002D0FD2" w:rsidRDefault="00EF7373" w:rsidP="00EF7373">
      <w:pPr>
        <w:spacing w:before="120" w:after="120"/>
        <w:ind w:firstLine="720"/>
        <w:jc w:val="both"/>
        <w:rPr>
          <w:sz w:val="28"/>
          <w:szCs w:val="28"/>
          <w:lang w:val="vi-VN" w:eastAsia="vi-VN"/>
        </w:rPr>
      </w:pPr>
      <w:r w:rsidRPr="002D0FD2">
        <w:rPr>
          <w:sz w:val="28"/>
          <w:szCs w:val="28"/>
          <w:lang w:val="vi-VN" w:eastAsia="vi-VN"/>
        </w:rPr>
        <w:t>e) Các thửa đất tiếp giáp từ hai mặt đường trở lên có chiều sâu so với chỉ giới đường đỏ lớn hơn 100</w:t>
      </w:r>
      <w:r w:rsidRPr="002D0FD2">
        <w:rPr>
          <w:sz w:val="28"/>
          <w:szCs w:val="28"/>
          <w:lang w:eastAsia="vi-VN"/>
        </w:rPr>
        <w:t xml:space="preserve"> </w:t>
      </w:r>
      <w:r w:rsidRPr="002D0FD2">
        <w:rPr>
          <w:sz w:val="28"/>
          <w:szCs w:val="28"/>
          <w:lang w:val="vi-VN" w:eastAsia="vi-VN"/>
        </w:rPr>
        <w:t>m (tính từ chỉ giới đường đỏ của đường có giá cao nhất) sử dụng hệ số định giá đất (K) như sau:</w:t>
      </w:r>
    </w:p>
    <w:p w14:paraId="4DF7ACFD" w14:textId="77777777" w:rsidR="00EF7373" w:rsidRPr="002D0FD2" w:rsidRDefault="00EF7373" w:rsidP="00EF7373">
      <w:pPr>
        <w:spacing w:before="120" w:after="120"/>
        <w:ind w:firstLine="720"/>
        <w:jc w:val="both"/>
        <w:rPr>
          <w:spacing w:val="-10"/>
          <w:sz w:val="28"/>
          <w:szCs w:val="28"/>
          <w:lang w:val="vi-VN" w:eastAsia="vi-VN"/>
        </w:rPr>
      </w:pPr>
      <w:r w:rsidRPr="002D0FD2">
        <w:rPr>
          <w:spacing w:val="-10"/>
          <w:sz w:val="28"/>
          <w:szCs w:val="28"/>
          <w:lang w:val="vi-VN" w:eastAsia="vi-VN"/>
        </w:rPr>
        <w:t>Phần diện tích đất trong phạm vi 100</w:t>
      </w:r>
      <w:r w:rsidRPr="002D0FD2">
        <w:rPr>
          <w:spacing w:val="-10"/>
          <w:sz w:val="28"/>
          <w:szCs w:val="28"/>
          <w:lang w:eastAsia="vi-VN"/>
        </w:rPr>
        <w:t xml:space="preserve"> </w:t>
      </w:r>
      <w:r w:rsidRPr="002D0FD2">
        <w:rPr>
          <w:spacing w:val="-10"/>
          <w:sz w:val="28"/>
          <w:szCs w:val="28"/>
          <w:lang w:val="vi-VN" w:eastAsia="vi-VN"/>
        </w:rPr>
        <w:t>m so với chỉ giới đường đỏ: K = 1,0 (Một).</w:t>
      </w:r>
    </w:p>
    <w:p w14:paraId="31B449DE" w14:textId="77777777" w:rsidR="00EF7373" w:rsidRDefault="00EF7373" w:rsidP="00EF7373">
      <w:pPr>
        <w:spacing w:before="120" w:after="120"/>
        <w:ind w:firstLine="720"/>
        <w:jc w:val="both"/>
        <w:rPr>
          <w:spacing w:val="-6"/>
          <w:sz w:val="28"/>
          <w:szCs w:val="28"/>
          <w:lang w:val="vi-VN" w:eastAsia="vi-VN"/>
        </w:rPr>
      </w:pPr>
      <w:r w:rsidRPr="002D0FD2">
        <w:rPr>
          <w:spacing w:val="-6"/>
          <w:sz w:val="28"/>
          <w:szCs w:val="28"/>
          <w:lang w:val="vi-VN" w:eastAsia="vi-VN"/>
        </w:rPr>
        <w:t>Phần diện tích đất trong phạm vi trên 100</w:t>
      </w:r>
      <w:r w:rsidRPr="002D0FD2">
        <w:rPr>
          <w:spacing w:val="-6"/>
          <w:sz w:val="28"/>
          <w:szCs w:val="28"/>
          <w:lang w:eastAsia="vi-VN"/>
        </w:rPr>
        <w:t xml:space="preserve"> </w:t>
      </w:r>
      <w:r w:rsidRPr="002D0FD2">
        <w:rPr>
          <w:spacing w:val="-6"/>
          <w:sz w:val="28"/>
          <w:szCs w:val="28"/>
          <w:lang w:val="vi-VN" w:eastAsia="vi-VN"/>
        </w:rPr>
        <w:t>m so với chỉ giới đường đỏ: K = 0,8 (</w:t>
      </w:r>
      <w:r w:rsidRPr="002D0FD2">
        <w:rPr>
          <w:spacing w:val="-6"/>
          <w:sz w:val="28"/>
          <w:szCs w:val="28"/>
          <w:lang w:eastAsia="vi-VN"/>
        </w:rPr>
        <w:t>k</w:t>
      </w:r>
      <w:r w:rsidRPr="002D0FD2">
        <w:rPr>
          <w:spacing w:val="-6"/>
          <w:sz w:val="28"/>
          <w:szCs w:val="28"/>
          <w:lang w:val="vi-VN" w:eastAsia="vi-VN"/>
        </w:rPr>
        <w:t>hông phẩy tám); trường hợp giá đất theo hệ số này thấp hơn giá đất của đường còn lại có giá cao nhất thì xác định theo giá đất của đường còn lại có giá cao nhất.</w:t>
      </w:r>
    </w:p>
    <w:p w14:paraId="6C8288F6" w14:textId="77777777" w:rsidR="001A55EE" w:rsidRPr="001A55EE" w:rsidRDefault="001A55EE" w:rsidP="001A55EE">
      <w:pPr>
        <w:spacing w:before="120" w:after="120"/>
        <w:ind w:firstLine="720"/>
        <w:jc w:val="both"/>
        <w:rPr>
          <w:sz w:val="28"/>
          <w:szCs w:val="28"/>
          <w:lang w:eastAsia="vi-VN"/>
        </w:rPr>
      </w:pPr>
      <w:r>
        <w:rPr>
          <w:color w:val="000000"/>
          <w:sz w:val="28"/>
          <w:szCs w:val="28"/>
          <w:lang w:eastAsia="vi-VN"/>
        </w:rPr>
        <w:t>Việc xác định chỉ giới đường đỏ theo quy định tại điểm b nêu trên.</w:t>
      </w:r>
    </w:p>
    <w:p w14:paraId="66CD31DC" w14:textId="77777777" w:rsidR="00EF7373" w:rsidRPr="002D0FD2" w:rsidRDefault="00EF7373" w:rsidP="00EF7373">
      <w:pPr>
        <w:spacing w:before="120" w:after="120"/>
        <w:ind w:firstLine="720"/>
        <w:jc w:val="both"/>
        <w:rPr>
          <w:sz w:val="28"/>
          <w:szCs w:val="28"/>
          <w:lang w:val="vi-VN"/>
        </w:rPr>
      </w:pPr>
      <w:r w:rsidRPr="002D0FD2">
        <w:rPr>
          <w:sz w:val="28"/>
          <w:szCs w:val="28"/>
          <w:lang w:val="vi-VN"/>
        </w:rPr>
        <w:t xml:space="preserve">g) Chiều rộng của </w:t>
      </w:r>
      <w:r w:rsidR="001A55EE">
        <w:rPr>
          <w:sz w:val="28"/>
          <w:szCs w:val="28"/>
        </w:rPr>
        <w:t>đường (</w:t>
      </w:r>
      <w:r w:rsidRPr="002D0FD2">
        <w:rPr>
          <w:sz w:val="28"/>
          <w:szCs w:val="28"/>
          <w:lang w:val="vi-VN"/>
        </w:rPr>
        <w:t>hẻm</w:t>
      </w:r>
      <w:r w:rsidR="001A55EE">
        <w:rPr>
          <w:sz w:val="28"/>
          <w:szCs w:val="28"/>
        </w:rPr>
        <w:t>)</w:t>
      </w:r>
      <w:r w:rsidRPr="002D0FD2">
        <w:rPr>
          <w:sz w:val="28"/>
          <w:szCs w:val="28"/>
          <w:lang w:val="vi-VN"/>
        </w:rPr>
        <w:t xml:space="preserve"> để xác định vị trí đất quy định tại khoản 2 Điều này được xác định tại chiều rộng nhỏ nhất của </w:t>
      </w:r>
      <w:r w:rsidR="001A55EE">
        <w:rPr>
          <w:sz w:val="28"/>
          <w:szCs w:val="28"/>
        </w:rPr>
        <w:t>đường (</w:t>
      </w:r>
      <w:r w:rsidRPr="002D0FD2">
        <w:rPr>
          <w:sz w:val="28"/>
          <w:szCs w:val="28"/>
          <w:lang w:val="vi-VN"/>
        </w:rPr>
        <w:t>hẻm</w:t>
      </w:r>
      <w:r w:rsidR="001A55EE">
        <w:rPr>
          <w:sz w:val="28"/>
          <w:szCs w:val="28"/>
        </w:rPr>
        <w:t>)</w:t>
      </w:r>
      <w:r w:rsidRPr="002D0FD2">
        <w:rPr>
          <w:sz w:val="28"/>
          <w:szCs w:val="28"/>
          <w:lang w:val="vi-VN"/>
        </w:rPr>
        <w:t xml:space="preserve"> tính từ</w:t>
      </w:r>
      <w:r w:rsidR="00A47A43">
        <w:rPr>
          <w:sz w:val="28"/>
          <w:szCs w:val="28"/>
        </w:rPr>
        <w:t xml:space="preserve"> đường, đoạn đường có tên trong Bảng giá đất đến vị trí thửa đất cần xác định giá</w:t>
      </w:r>
      <w:r w:rsidRPr="002D0FD2">
        <w:rPr>
          <w:sz w:val="28"/>
          <w:szCs w:val="28"/>
          <w:lang w:val="vi-VN"/>
        </w:rPr>
        <w:t>.</w:t>
      </w:r>
    </w:p>
    <w:p w14:paraId="68FEC5B9" w14:textId="77777777" w:rsidR="00EF7373" w:rsidRPr="002D0FD2" w:rsidRDefault="00EF7373" w:rsidP="00EF7373">
      <w:pPr>
        <w:spacing w:before="120" w:after="120"/>
        <w:ind w:firstLine="720"/>
        <w:jc w:val="both"/>
        <w:rPr>
          <w:sz w:val="28"/>
          <w:szCs w:val="28"/>
          <w:lang w:val="vi-VN" w:eastAsia="vi-VN"/>
        </w:rPr>
      </w:pPr>
      <w:r w:rsidRPr="002D0FD2">
        <w:rPr>
          <w:b/>
          <w:bCs/>
          <w:color w:val="000000"/>
          <w:sz w:val="28"/>
          <w:szCs w:val="28"/>
          <w:lang w:val="vi-VN" w:eastAsia="vi-VN"/>
        </w:rPr>
        <w:t xml:space="preserve">Điều </w:t>
      </w:r>
      <w:r w:rsidRPr="002D0FD2">
        <w:rPr>
          <w:b/>
          <w:bCs/>
          <w:color w:val="000000"/>
          <w:sz w:val="28"/>
          <w:szCs w:val="28"/>
          <w:lang w:eastAsia="vi-VN"/>
        </w:rPr>
        <w:t>3</w:t>
      </w:r>
      <w:r w:rsidRPr="002D0FD2">
        <w:rPr>
          <w:b/>
          <w:bCs/>
          <w:color w:val="000000"/>
          <w:sz w:val="28"/>
          <w:szCs w:val="28"/>
          <w:lang w:val="vi-VN" w:eastAsia="vi-VN"/>
        </w:rPr>
        <w:t>. Xác định vùng đất, vị trí đất phi nông nghiệp tại nông thôn</w:t>
      </w:r>
    </w:p>
    <w:p w14:paraId="10F42D44" w14:textId="77777777" w:rsidR="001A55EE" w:rsidRPr="002D0FD2" w:rsidRDefault="00EF7373" w:rsidP="001A55EE">
      <w:pPr>
        <w:spacing w:before="120" w:after="120"/>
        <w:ind w:firstLine="720"/>
        <w:jc w:val="both"/>
        <w:rPr>
          <w:bCs/>
          <w:spacing w:val="-4"/>
          <w:sz w:val="28"/>
          <w:szCs w:val="28"/>
        </w:rPr>
      </w:pPr>
      <w:r w:rsidRPr="002D0FD2">
        <w:rPr>
          <w:color w:val="000000"/>
          <w:sz w:val="28"/>
          <w:szCs w:val="28"/>
          <w:lang w:val="vi-VN" w:eastAsia="vi-VN"/>
        </w:rPr>
        <w:t xml:space="preserve">1. </w:t>
      </w:r>
      <w:r w:rsidR="001A55EE" w:rsidRPr="002D0FD2">
        <w:rPr>
          <w:bCs/>
          <w:spacing w:val="-4"/>
          <w:sz w:val="28"/>
          <w:szCs w:val="28"/>
        </w:rPr>
        <w:t xml:space="preserve">Giá đất phi nông nghiệp tại </w:t>
      </w:r>
      <w:r w:rsidR="001A55EE">
        <w:rPr>
          <w:bCs/>
          <w:spacing w:val="-4"/>
          <w:sz w:val="28"/>
          <w:szCs w:val="28"/>
        </w:rPr>
        <w:t>nông thôn</w:t>
      </w:r>
      <w:r w:rsidR="001A55EE" w:rsidRPr="002D0FD2">
        <w:rPr>
          <w:bCs/>
          <w:spacing w:val="-4"/>
          <w:sz w:val="28"/>
          <w:szCs w:val="28"/>
        </w:rPr>
        <w:t xml:space="preserve"> được xác định theo từng đường, đoạn đườ</w:t>
      </w:r>
      <w:r w:rsidR="001A55EE">
        <w:rPr>
          <w:bCs/>
          <w:spacing w:val="-4"/>
          <w:sz w:val="28"/>
          <w:szCs w:val="28"/>
        </w:rPr>
        <w:t xml:space="preserve">ng và được phân thành 04 vị trí như </w:t>
      </w:r>
      <w:r w:rsidR="001A55EE" w:rsidRPr="002D0FD2">
        <w:rPr>
          <w:bCs/>
          <w:spacing w:val="-4"/>
          <w:sz w:val="28"/>
          <w:szCs w:val="28"/>
        </w:rPr>
        <w:t xml:space="preserve">sau: </w:t>
      </w:r>
    </w:p>
    <w:p w14:paraId="02794221" w14:textId="77777777" w:rsidR="00EF7373" w:rsidRPr="002D0FD2" w:rsidRDefault="00EF7373" w:rsidP="00EF7373">
      <w:pPr>
        <w:spacing w:before="120" w:after="120"/>
        <w:ind w:firstLine="720"/>
        <w:jc w:val="both"/>
        <w:rPr>
          <w:bCs/>
          <w:spacing w:val="-4"/>
          <w:sz w:val="28"/>
          <w:szCs w:val="28"/>
        </w:rPr>
      </w:pPr>
      <w:r w:rsidRPr="002D0FD2">
        <w:rPr>
          <w:bCs/>
          <w:spacing w:val="-4"/>
          <w:sz w:val="28"/>
          <w:szCs w:val="28"/>
        </w:rPr>
        <w:t xml:space="preserve">Vị trí 1 (VT1): Áp dụng đối với thửa đất có ít nhất một mặt giáp với đường, đoạn đường có tên trong Bảng giá đất. </w:t>
      </w:r>
    </w:p>
    <w:p w14:paraId="00EA96DA" w14:textId="77777777" w:rsidR="00EF7373" w:rsidRPr="002D0FD2" w:rsidRDefault="00EF7373" w:rsidP="00EF7373">
      <w:pPr>
        <w:spacing w:before="120" w:after="120"/>
        <w:ind w:firstLine="720"/>
        <w:jc w:val="both"/>
        <w:rPr>
          <w:bCs/>
          <w:spacing w:val="-4"/>
          <w:sz w:val="28"/>
          <w:szCs w:val="28"/>
        </w:rPr>
      </w:pPr>
      <w:r w:rsidRPr="002D0FD2">
        <w:rPr>
          <w:bCs/>
          <w:spacing w:val="-4"/>
          <w:sz w:val="28"/>
          <w:szCs w:val="28"/>
        </w:rPr>
        <w:lastRenderedPageBreak/>
        <w:t>Vị trí 2 (VT2): Áp dụng đối với thửa đất không thuộc vị trí 1 nêu trên; giáp với đường nối thông với đường, đoạn đường có tên trong Bảng giá đất, có chiều rộng từ 4 mét trở lên.</w:t>
      </w:r>
    </w:p>
    <w:p w14:paraId="42A9D8C7" w14:textId="77777777" w:rsidR="00EF7373" w:rsidRPr="0041584B" w:rsidRDefault="00EF7373" w:rsidP="0012513C">
      <w:pPr>
        <w:spacing w:before="120" w:after="120"/>
        <w:ind w:firstLine="720"/>
        <w:jc w:val="both"/>
        <w:rPr>
          <w:bCs/>
          <w:spacing w:val="-4"/>
          <w:sz w:val="28"/>
          <w:szCs w:val="28"/>
        </w:rPr>
      </w:pPr>
      <w:r w:rsidRPr="002D0FD2">
        <w:rPr>
          <w:bCs/>
          <w:spacing w:val="-4"/>
          <w:sz w:val="28"/>
          <w:szCs w:val="28"/>
        </w:rPr>
        <w:t xml:space="preserve">Vị trí 3 (VT3): </w:t>
      </w:r>
      <w:r w:rsidRPr="0041584B">
        <w:rPr>
          <w:bCs/>
          <w:spacing w:val="-4"/>
          <w:sz w:val="28"/>
          <w:szCs w:val="28"/>
        </w:rPr>
        <w:t>Áp dụng đối với thửa đất không thuộc vị trí 1 nêu trên; giáp với đường nối thông với đường, đoạn đường có tên trong Bảng giá đất, có chiều rộng từ 2 mét đến dưới 4 mét</w:t>
      </w:r>
      <w:r w:rsidR="0012513C" w:rsidRPr="0041584B">
        <w:rPr>
          <w:bCs/>
          <w:spacing w:val="-4"/>
          <w:sz w:val="28"/>
          <w:szCs w:val="28"/>
        </w:rPr>
        <w:t xml:space="preserve"> hoặc hẻm của vị trí 2 nêu trên có chiều rộng từ 4 mét trở lên.</w:t>
      </w:r>
      <w:r w:rsidRPr="0041584B">
        <w:rPr>
          <w:bCs/>
          <w:spacing w:val="-4"/>
          <w:sz w:val="28"/>
          <w:szCs w:val="28"/>
        </w:rPr>
        <w:t xml:space="preserve">. </w:t>
      </w:r>
    </w:p>
    <w:p w14:paraId="08EE21E2" w14:textId="77777777" w:rsidR="00EF7373" w:rsidRPr="002D0FD2" w:rsidRDefault="00EF7373" w:rsidP="00EF7373">
      <w:pPr>
        <w:spacing w:before="120" w:after="120"/>
        <w:ind w:firstLine="720"/>
        <w:jc w:val="both"/>
        <w:rPr>
          <w:bCs/>
          <w:spacing w:val="-4"/>
          <w:sz w:val="28"/>
          <w:szCs w:val="28"/>
        </w:rPr>
      </w:pPr>
      <w:r w:rsidRPr="0041584B">
        <w:rPr>
          <w:bCs/>
          <w:spacing w:val="-4"/>
          <w:sz w:val="28"/>
          <w:szCs w:val="28"/>
        </w:rPr>
        <w:t xml:space="preserve">Vị trí 4 (VT4): Áp dụng đối với thửa đất không thuộc vị trí 1 nêu trên; giáp với đường nối thông với đường, đoạn </w:t>
      </w:r>
      <w:r w:rsidRPr="002D0FD2">
        <w:rPr>
          <w:bCs/>
          <w:spacing w:val="-4"/>
          <w:sz w:val="28"/>
          <w:szCs w:val="28"/>
        </w:rPr>
        <w:t xml:space="preserve">đường có tên trong Bảng giá đất, có chiều rộng dưới 2 mét hoặc các hẻm thuộc vị trí 2, 3 nêu trên. </w:t>
      </w:r>
    </w:p>
    <w:p w14:paraId="3296886F" w14:textId="77777777" w:rsidR="00EF7373" w:rsidRPr="002D0FD2" w:rsidRDefault="00EF7373" w:rsidP="00EF7373">
      <w:pPr>
        <w:spacing w:before="120" w:after="120"/>
        <w:ind w:firstLine="720"/>
        <w:jc w:val="both"/>
        <w:rPr>
          <w:sz w:val="28"/>
          <w:szCs w:val="28"/>
          <w:lang w:val="vi-VN" w:eastAsia="vi-VN"/>
        </w:rPr>
      </w:pPr>
      <w:r w:rsidRPr="002D0FD2">
        <w:rPr>
          <w:color w:val="000000"/>
          <w:sz w:val="28"/>
          <w:szCs w:val="28"/>
          <w:lang w:val="vi-VN" w:eastAsia="vi-VN"/>
        </w:rPr>
        <w:t>2. Một số quy định khác:</w:t>
      </w:r>
    </w:p>
    <w:p w14:paraId="53FCE00B" w14:textId="77777777" w:rsidR="00EF7373" w:rsidRPr="002D0FD2" w:rsidRDefault="00EF7373" w:rsidP="00EF7373">
      <w:pPr>
        <w:spacing w:before="120" w:after="120"/>
        <w:ind w:firstLine="720"/>
        <w:jc w:val="both"/>
        <w:rPr>
          <w:color w:val="000000"/>
          <w:sz w:val="28"/>
          <w:szCs w:val="28"/>
          <w:lang w:val="vi-VN" w:eastAsia="vi-VN"/>
        </w:rPr>
      </w:pPr>
      <w:r w:rsidRPr="002D0FD2">
        <w:rPr>
          <w:color w:val="000000"/>
          <w:sz w:val="28"/>
          <w:szCs w:val="28"/>
          <w:lang w:val="vi-VN" w:eastAsia="vi-VN"/>
        </w:rPr>
        <w:t>a) Đối với thửa đất tiếp giáp đường trải nhựa hoặc bê tông xi măng thì giá đất được tính bằng 1,0 lần; tiếp giáp đường đất thì giá đất được tính bằng 0,8 lần so với giá đất của đường có trải nhựa hoặc bê tông xi măng có cùng vị trí.</w:t>
      </w:r>
    </w:p>
    <w:p w14:paraId="272BD80B" w14:textId="77777777" w:rsidR="00EF7373" w:rsidRPr="002D0FD2" w:rsidRDefault="00EF7373" w:rsidP="00EF7373">
      <w:pPr>
        <w:spacing w:before="120" w:after="120"/>
        <w:ind w:firstLine="720"/>
        <w:jc w:val="both"/>
        <w:rPr>
          <w:sz w:val="28"/>
          <w:szCs w:val="28"/>
          <w:lang w:val="vi-VN" w:eastAsia="vi-VN"/>
        </w:rPr>
      </w:pPr>
      <w:r w:rsidRPr="002D0FD2">
        <w:rPr>
          <w:color w:val="000000"/>
          <w:sz w:val="28"/>
          <w:szCs w:val="28"/>
          <w:lang w:val="vi-VN" w:eastAsia="vi-VN"/>
        </w:rPr>
        <w:t>b) Hệ số khoảng cách: T</w:t>
      </w:r>
      <w:r w:rsidRPr="002D0FD2">
        <w:rPr>
          <w:color w:val="000000"/>
          <w:sz w:val="28"/>
          <w:szCs w:val="28"/>
          <w:lang w:eastAsia="vi-VN"/>
        </w:rPr>
        <w:t>ùy</w:t>
      </w:r>
      <w:r w:rsidRPr="002D0FD2">
        <w:rPr>
          <w:color w:val="000000"/>
          <w:sz w:val="28"/>
          <w:szCs w:val="28"/>
          <w:lang w:val="vi-VN" w:eastAsia="vi-VN"/>
        </w:rPr>
        <w:t xml:space="preserve"> theo khoảng cách từ thửa đất tại các vị trí 2, 3 và 4 đến đường</w:t>
      </w:r>
      <w:r w:rsidR="0012513C">
        <w:rPr>
          <w:color w:val="000000"/>
          <w:sz w:val="28"/>
          <w:szCs w:val="28"/>
          <w:lang w:eastAsia="vi-VN"/>
        </w:rPr>
        <w:t>, đoạn đường</w:t>
      </w:r>
      <w:r w:rsidRPr="002D0FD2">
        <w:rPr>
          <w:color w:val="000000"/>
          <w:sz w:val="28"/>
          <w:szCs w:val="28"/>
          <w:lang w:val="vi-VN" w:eastAsia="vi-VN"/>
        </w:rPr>
        <w:t xml:space="preserve"> </w:t>
      </w:r>
      <w:r w:rsidR="0012513C">
        <w:rPr>
          <w:color w:val="000000"/>
          <w:sz w:val="28"/>
          <w:szCs w:val="28"/>
          <w:lang w:eastAsia="vi-VN"/>
        </w:rPr>
        <w:t>có tên trong B</w:t>
      </w:r>
      <w:r w:rsidRPr="002D0FD2">
        <w:rPr>
          <w:color w:val="000000"/>
          <w:sz w:val="28"/>
          <w:szCs w:val="28"/>
          <w:lang w:eastAsia="vi-VN"/>
        </w:rPr>
        <w:t>ảng giá đất</w:t>
      </w:r>
      <w:r w:rsidRPr="002D0FD2">
        <w:rPr>
          <w:color w:val="000000"/>
          <w:sz w:val="28"/>
          <w:szCs w:val="28"/>
          <w:lang w:val="vi-VN" w:eastAsia="vi-VN"/>
        </w:rPr>
        <w:t>, giá đất từng thửa đất có các hệ số như sau:</w:t>
      </w:r>
    </w:p>
    <w:p w14:paraId="580BF3DD" w14:textId="77777777" w:rsidR="00EF7373" w:rsidRPr="002D0FD2" w:rsidRDefault="00EF7373" w:rsidP="00EF7373">
      <w:pPr>
        <w:spacing w:before="120" w:after="120"/>
        <w:ind w:firstLine="720"/>
        <w:jc w:val="both"/>
        <w:rPr>
          <w:sz w:val="28"/>
          <w:szCs w:val="28"/>
          <w:lang w:val="vi-VN" w:eastAsia="vi-VN"/>
        </w:rPr>
      </w:pPr>
      <w:r w:rsidRPr="002D0FD2">
        <w:rPr>
          <w:color w:val="000000"/>
          <w:sz w:val="28"/>
          <w:szCs w:val="28"/>
          <w:lang w:val="vi-VN" w:eastAsia="vi-VN"/>
        </w:rPr>
        <w:t>Hệ số 1,0: Áp dụng cho các thửa đất cách đường</w:t>
      </w:r>
      <w:r>
        <w:rPr>
          <w:color w:val="000000"/>
          <w:sz w:val="28"/>
          <w:szCs w:val="28"/>
          <w:lang w:eastAsia="vi-VN"/>
        </w:rPr>
        <w:t>, đoạn đường</w:t>
      </w:r>
      <w:r w:rsidRPr="002D0FD2">
        <w:rPr>
          <w:color w:val="000000"/>
          <w:sz w:val="28"/>
          <w:szCs w:val="28"/>
          <w:lang w:val="vi-VN" w:eastAsia="vi-VN"/>
        </w:rPr>
        <w:t xml:space="preserve"> </w:t>
      </w:r>
      <w:r w:rsidRPr="002D0FD2">
        <w:rPr>
          <w:color w:val="000000"/>
          <w:sz w:val="28"/>
          <w:szCs w:val="28"/>
          <w:lang w:eastAsia="vi-VN"/>
        </w:rPr>
        <w:t xml:space="preserve">có tên trong Bảng giá đất </w:t>
      </w:r>
      <w:r w:rsidRPr="002D0FD2">
        <w:rPr>
          <w:color w:val="000000"/>
          <w:sz w:val="28"/>
          <w:szCs w:val="28"/>
          <w:lang w:val="vi-VN" w:eastAsia="vi-VN"/>
        </w:rPr>
        <w:t>dưới 100m.</w:t>
      </w:r>
    </w:p>
    <w:p w14:paraId="5D974544" w14:textId="77777777" w:rsidR="00EF7373" w:rsidRPr="002D0FD2" w:rsidRDefault="00EF7373" w:rsidP="00EF7373">
      <w:pPr>
        <w:spacing w:before="120" w:after="120"/>
        <w:ind w:firstLine="720"/>
        <w:jc w:val="both"/>
        <w:rPr>
          <w:sz w:val="28"/>
          <w:szCs w:val="28"/>
          <w:lang w:val="vi-VN" w:eastAsia="vi-VN"/>
        </w:rPr>
      </w:pPr>
      <w:r w:rsidRPr="002D0FD2">
        <w:rPr>
          <w:color w:val="000000"/>
          <w:sz w:val="28"/>
          <w:szCs w:val="28"/>
          <w:lang w:val="vi-VN" w:eastAsia="vi-VN"/>
        </w:rPr>
        <w:t xml:space="preserve">Hệ số 0,9: Áp dụng cho các thửa đất cách đường </w:t>
      </w:r>
      <w:r w:rsidRPr="002D0FD2">
        <w:rPr>
          <w:color w:val="000000"/>
          <w:sz w:val="28"/>
          <w:szCs w:val="28"/>
          <w:lang w:eastAsia="vi-VN"/>
        </w:rPr>
        <w:t>có tên trong Bảng giá đất</w:t>
      </w:r>
      <w:r>
        <w:rPr>
          <w:color w:val="000000"/>
          <w:sz w:val="28"/>
          <w:szCs w:val="28"/>
          <w:lang w:val="vi-VN" w:eastAsia="vi-VN"/>
        </w:rPr>
        <w:t xml:space="preserve"> từ 100m đến dưới 2</w:t>
      </w:r>
      <w:r w:rsidRPr="002D0FD2">
        <w:rPr>
          <w:color w:val="000000"/>
          <w:sz w:val="28"/>
          <w:szCs w:val="28"/>
          <w:lang w:val="vi-VN" w:eastAsia="vi-VN"/>
        </w:rPr>
        <w:t>00m.</w:t>
      </w:r>
    </w:p>
    <w:p w14:paraId="0F4935B2" w14:textId="77777777" w:rsidR="00EF7373" w:rsidRPr="002D0FD2" w:rsidRDefault="00EF7373" w:rsidP="00EF7373">
      <w:pPr>
        <w:spacing w:before="120" w:after="120"/>
        <w:ind w:firstLine="720"/>
        <w:jc w:val="both"/>
        <w:rPr>
          <w:sz w:val="28"/>
          <w:szCs w:val="28"/>
          <w:lang w:val="vi-VN" w:eastAsia="vi-VN"/>
        </w:rPr>
      </w:pPr>
      <w:r w:rsidRPr="002D0FD2">
        <w:rPr>
          <w:color w:val="000000"/>
          <w:sz w:val="28"/>
          <w:szCs w:val="28"/>
          <w:lang w:val="vi-VN" w:eastAsia="vi-VN"/>
        </w:rPr>
        <w:t xml:space="preserve">Hệ số 0,8: Áp dụng cho các thửa đất cách đường </w:t>
      </w:r>
      <w:r w:rsidRPr="002D0FD2">
        <w:rPr>
          <w:color w:val="000000"/>
          <w:sz w:val="28"/>
          <w:szCs w:val="28"/>
          <w:lang w:eastAsia="vi-VN"/>
        </w:rPr>
        <w:t>có tên trong Bảng giá đất</w:t>
      </w:r>
      <w:r w:rsidRPr="002D0FD2">
        <w:rPr>
          <w:color w:val="000000"/>
          <w:sz w:val="28"/>
          <w:szCs w:val="28"/>
          <w:lang w:val="vi-VN" w:eastAsia="vi-VN"/>
        </w:rPr>
        <w:t xml:space="preserve"> từ </w:t>
      </w:r>
      <w:r w:rsidR="0012513C">
        <w:rPr>
          <w:color w:val="000000"/>
          <w:sz w:val="28"/>
          <w:szCs w:val="28"/>
          <w:lang w:val="vi-VN" w:eastAsia="vi-VN"/>
        </w:rPr>
        <w:t>200m đến dưới 3</w:t>
      </w:r>
      <w:r w:rsidRPr="002D0FD2">
        <w:rPr>
          <w:color w:val="000000"/>
          <w:sz w:val="28"/>
          <w:szCs w:val="28"/>
          <w:lang w:val="vi-VN" w:eastAsia="vi-VN"/>
        </w:rPr>
        <w:t>00m.</w:t>
      </w:r>
    </w:p>
    <w:p w14:paraId="069DA809" w14:textId="77777777" w:rsidR="00EF7373" w:rsidRPr="002D0FD2" w:rsidRDefault="00EF7373" w:rsidP="00EF7373">
      <w:pPr>
        <w:spacing w:before="120" w:after="120"/>
        <w:ind w:firstLine="720"/>
        <w:jc w:val="both"/>
        <w:rPr>
          <w:color w:val="000000"/>
          <w:sz w:val="28"/>
          <w:szCs w:val="28"/>
          <w:lang w:val="vi-VN" w:eastAsia="vi-VN"/>
        </w:rPr>
      </w:pPr>
      <w:r w:rsidRPr="002D0FD2">
        <w:rPr>
          <w:color w:val="000000"/>
          <w:sz w:val="28"/>
          <w:szCs w:val="28"/>
          <w:lang w:val="vi-VN" w:eastAsia="vi-VN"/>
        </w:rPr>
        <w:t xml:space="preserve">Hệ số 0,7: Áp dụng cho các thửa đất cách đường </w:t>
      </w:r>
      <w:r w:rsidRPr="002D0FD2">
        <w:rPr>
          <w:color w:val="000000"/>
          <w:sz w:val="28"/>
          <w:szCs w:val="28"/>
          <w:lang w:eastAsia="vi-VN"/>
        </w:rPr>
        <w:t>có tên trong Bảng giá đất</w:t>
      </w:r>
      <w:r w:rsidRPr="002D0FD2">
        <w:rPr>
          <w:color w:val="000000"/>
          <w:sz w:val="28"/>
          <w:szCs w:val="28"/>
          <w:lang w:val="vi-VN" w:eastAsia="vi-VN"/>
        </w:rPr>
        <w:t xml:space="preserve"> </w:t>
      </w:r>
      <w:r>
        <w:rPr>
          <w:color w:val="000000"/>
          <w:sz w:val="28"/>
          <w:szCs w:val="28"/>
          <w:lang w:eastAsia="vi-VN"/>
        </w:rPr>
        <w:t>từ 3</w:t>
      </w:r>
      <w:r w:rsidRPr="002D0FD2">
        <w:rPr>
          <w:color w:val="000000"/>
          <w:sz w:val="28"/>
          <w:szCs w:val="28"/>
          <w:lang w:val="vi-VN" w:eastAsia="vi-VN"/>
        </w:rPr>
        <w:t>00 trở lên.</w:t>
      </w:r>
    </w:p>
    <w:p w14:paraId="694427DA" w14:textId="77777777" w:rsidR="00EF7373" w:rsidRPr="0041584B" w:rsidRDefault="00EF7373" w:rsidP="00EF7373">
      <w:pPr>
        <w:spacing w:before="120" w:after="120"/>
        <w:ind w:firstLine="720"/>
        <w:jc w:val="both"/>
        <w:rPr>
          <w:sz w:val="28"/>
          <w:szCs w:val="28"/>
          <w:lang w:val="vi-VN" w:eastAsia="vi-VN"/>
        </w:rPr>
      </w:pPr>
      <w:r w:rsidRPr="002D0FD2">
        <w:rPr>
          <w:color w:val="000000"/>
          <w:sz w:val="28"/>
          <w:szCs w:val="28"/>
          <w:lang w:eastAsia="vi-VN"/>
        </w:rPr>
        <w:t>c</w:t>
      </w:r>
      <w:r w:rsidRPr="002D0FD2">
        <w:rPr>
          <w:color w:val="000000"/>
          <w:sz w:val="28"/>
          <w:szCs w:val="28"/>
          <w:lang w:val="vi-VN" w:eastAsia="vi-VN"/>
        </w:rPr>
        <w:t>) Đối với thửa đất tại các vị trí 2, 3 và 4 nối thông với nhiều đường</w:t>
      </w:r>
      <w:r w:rsidR="0012513C">
        <w:rPr>
          <w:color w:val="000000"/>
          <w:sz w:val="28"/>
          <w:szCs w:val="28"/>
          <w:lang w:eastAsia="vi-VN"/>
        </w:rPr>
        <w:t>, đoạn đường</w:t>
      </w:r>
      <w:r w:rsidRPr="002D0FD2">
        <w:rPr>
          <w:color w:val="000000"/>
          <w:sz w:val="28"/>
          <w:szCs w:val="28"/>
          <w:lang w:val="vi-VN" w:eastAsia="vi-VN"/>
        </w:rPr>
        <w:t xml:space="preserve"> </w:t>
      </w:r>
      <w:r w:rsidRPr="002D0FD2">
        <w:rPr>
          <w:color w:val="000000"/>
          <w:sz w:val="28"/>
          <w:szCs w:val="28"/>
          <w:lang w:eastAsia="vi-VN"/>
        </w:rPr>
        <w:t>có tên trong Bảng giá đất</w:t>
      </w:r>
      <w:r w:rsidRPr="002D0FD2">
        <w:rPr>
          <w:color w:val="000000"/>
          <w:sz w:val="28"/>
          <w:szCs w:val="28"/>
          <w:lang w:val="vi-VN" w:eastAsia="vi-VN"/>
        </w:rPr>
        <w:t xml:space="preserve"> có giá đất khác nhau thì xác định theo giá đất của đường</w:t>
      </w:r>
      <w:r w:rsidR="0012513C">
        <w:rPr>
          <w:color w:val="000000"/>
          <w:sz w:val="28"/>
          <w:szCs w:val="28"/>
          <w:lang w:eastAsia="vi-VN"/>
        </w:rPr>
        <w:t>, đoạn đường</w:t>
      </w:r>
      <w:r w:rsidRPr="002D0FD2">
        <w:rPr>
          <w:color w:val="000000"/>
          <w:sz w:val="28"/>
          <w:szCs w:val="28"/>
          <w:lang w:val="vi-VN" w:eastAsia="vi-VN"/>
        </w:rPr>
        <w:t xml:space="preserve"> gần nhất, nếu thửa đất có khoảng cách đến các đường</w:t>
      </w:r>
      <w:r w:rsidR="0012513C">
        <w:rPr>
          <w:color w:val="000000"/>
          <w:sz w:val="28"/>
          <w:szCs w:val="28"/>
          <w:lang w:eastAsia="vi-VN"/>
        </w:rPr>
        <w:t>, đoạn đường</w:t>
      </w:r>
      <w:r w:rsidRPr="002D0FD2">
        <w:rPr>
          <w:color w:val="000000"/>
          <w:sz w:val="28"/>
          <w:szCs w:val="28"/>
          <w:lang w:val="vi-VN" w:eastAsia="vi-VN"/>
        </w:rPr>
        <w:t xml:space="preserve"> bằng nhau thì xác định theo giá đất của đường</w:t>
      </w:r>
      <w:r w:rsidR="0012513C">
        <w:rPr>
          <w:color w:val="000000"/>
          <w:sz w:val="28"/>
          <w:szCs w:val="28"/>
          <w:lang w:eastAsia="vi-VN"/>
        </w:rPr>
        <w:t>, đoạn đường</w:t>
      </w:r>
      <w:r w:rsidRPr="002D0FD2">
        <w:rPr>
          <w:color w:val="000000"/>
          <w:sz w:val="28"/>
          <w:szCs w:val="28"/>
          <w:lang w:val="vi-VN" w:eastAsia="vi-VN"/>
        </w:rPr>
        <w:t xml:space="preserve"> có giá cao nhất và sử dụng hệ </w:t>
      </w:r>
      <w:r w:rsidRPr="0041584B">
        <w:rPr>
          <w:sz w:val="28"/>
          <w:szCs w:val="28"/>
          <w:lang w:val="vi-VN" w:eastAsia="vi-VN"/>
        </w:rPr>
        <w:t>số khoảng cách quy định tại điểm</w:t>
      </w:r>
      <w:r w:rsidRPr="0041584B">
        <w:rPr>
          <w:sz w:val="28"/>
          <w:szCs w:val="28"/>
          <w:lang w:eastAsia="vi-VN"/>
        </w:rPr>
        <w:t xml:space="preserve"> b</w:t>
      </w:r>
      <w:r w:rsidRPr="0041584B">
        <w:rPr>
          <w:sz w:val="28"/>
          <w:szCs w:val="28"/>
          <w:lang w:val="vi-VN" w:eastAsia="vi-VN"/>
        </w:rPr>
        <w:t xml:space="preserve"> khoản này để định giá cho từng thửa đất.</w:t>
      </w:r>
    </w:p>
    <w:p w14:paraId="76B9B414" w14:textId="77777777" w:rsidR="00EF7373" w:rsidRPr="0041584B" w:rsidRDefault="00EF7373" w:rsidP="00EF7373">
      <w:pPr>
        <w:spacing w:before="120" w:after="120"/>
        <w:ind w:firstLine="720"/>
        <w:jc w:val="both"/>
        <w:rPr>
          <w:spacing w:val="-4"/>
          <w:sz w:val="28"/>
          <w:szCs w:val="28"/>
          <w:lang w:val="vi-VN" w:eastAsia="vi-VN"/>
        </w:rPr>
      </w:pPr>
      <w:r w:rsidRPr="0041584B">
        <w:rPr>
          <w:sz w:val="28"/>
          <w:szCs w:val="28"/>
          <w:lang w:val="vi-VN" w:eastAsia="vi-VN"/>
        </w:rPr>
        <w:t xml:space="preserve">d) </w:t>
      </w:r>
      <w:r w:rsidRPr="0041584B">
        <w:rPr>
          <w:spacing w:val="-4"/>
          <w:sz w:val="28"/>
          <w:szCs w:val="28"/>
          <w:lang w:val="vi-VN" w:eastAsia="vi-VN"/>
        </w:rPr>
        <w:t>Các thửa đất tại vị trí 1 nằm trong phạm vi từ 100</w:t>
      </w:r>
      <w:r w:rsidRPr="0041584B">
        <w:rPr>
          <w:spacing w:val="-4"/>
          <w:sz w:val="28"/>
          <w:szCs w:val="28"/>
          <w:lang w:eastAsia="vi-VN"/>
        </w:rPr>
        <w:t xml:space="preserve"> </w:t>
      </w:r>
      <w:r w:rsidRPr="0041584B">
        <w:rPr>
          <w:spacing w:val="-4"/>
          <w:sz w:val="28"/>
          <w:szCs w:val="28"/>
          <w:lang w:val="vi-VN" w:eastAsia="vi-VN"/>
        </w:rPr>
        <w:t>m trở lên so với chỉ giới đường đỏ: K = 0,8 (</w:t>
      </w:r>
      <w:r w:rsidRPr="0041584B">
        <w:rPr>
          <w:spacing w:val="-4"/>
          <w:sz w:val="28"/>
          <w:szCs w:val="28"/>
          <w:lang w:eastAsia="vi-VN"/>
        </w:rPr>
        <w:t>k</w:t>
      </w:r>
      <w:r w:rsidRPr="0041584B">
        <w:rPr>
          <w:spacing w:val="-4"/>
          <w:sz w:val="28"/>
          <w:szCs w:val="28"/>
          <w:lang w:val="vi-VN" w:eastAsia="vi-VN"/>
        </w:rPr>
        <w:t xml:space="preserve">hông phẩy tám); </w:t>
      </w:r>
      <w:r w:rsidRPr="0041584B">
        <w:rPr>
          <w:spacing w:val="-4"/>
          <w:sz w:val="28"/>
          <w:szCs w:val="28"/>
          <w:lang w:eastAsia="vi-VN"/>
        </w:rPr>
        <w:t>t</w:t>
      </w:r>
      <w:r w:rsidRPr="0041584B">
        <w:rPr>
          <w:spacing w:val="-4"/>
          <w:sz w:val="28"/>
          <w:szCs w:val="28"/>
          <w:lang w:val="vi-VN" w:eastAsia="vi-VN"/>
        </w:rPr>
        <w:t>rường hợp thửa đất tiếp giáp hai mặt đường trở lên (có tên đường trong Bảng giá đất) mà giá đất theo hệ số này thấp hơn giá đất của đường còn lại có giá cao nhất thì xác định theo giá đất của đường còn lại có giá cao nhất.</w:t>
      </w:r>
    </w:p>
    <w:p w14:paraId="4D3E53F5" w14:textId="77777777" w:rsidR="00A47A43" w:rsidRPr="0041584B" w:rsidRDefault="00A47A43" w:rsidP="00A47A43">
      <w:pPr>
        <w:spacing w:before="120" w:after="120"/>
        <w:ind w:firstLine="720"/>
        <w:jc w:val="both"/>
        <w:rPr>
          <w:sz w:val="28"/>
          <w:szCs w:val="28"/>
          <w:lang w:eastAsia="vi-VN"/>
        </w:rPr>
      </w:pPr>
      <w:r w:rsidRPr="0041584B">
        <w:rPr>
          <w:sz w:val="28"/>
          <w:szCs w:val="28"/>
          <w:lang w:eastAsia="vi-VN"/>
        </w:rPr>
        <w:t>Việc xác định chỉ giới đường đỏ theo quy định tại điểm b khoản 2 Điều 2 Quyết định này.</w:t>
      </w:r>
    </w:p>
    <w:p w14:paraId="6B27BF09" w14:textId="77777777" w:rsidR="00415661" w:rsidRPr="0041584B" w:rsidRDefault="0012513C" w:rsidP="00415661">
      <w:pPr>
        <w:spacing w:before="120" w:after="120"/>
        <w:ind w:firstLine="720"/>
        <w:jc w:val="both"/>
        <w:rPr>
          <w:sz w:val="28"/>
          <w:szCs w:val="28"/>
          <w:lang w:eastAsia="vi-VN"/>
        </w:rPr>
      </w:pPr>
      <w:r w:rsidRPr="0041584B">
        <w:rPr>
          <w:spacing w:val="-2"/>
          <w:sz w:val="28"/>
          <w:szCs w:val="28"/>
          <w:lang w:val="vi-VN" w:eastAsia="vi-VN"/>
        </w:rPr>
        <w:lastRenderedPageBreak/>
        <w:t>đ</w:t>
      </w:r>
      <w:r w:rsidR="00EF7373" w:rsidRPr="0041584B">
        <w:rPr>
          <w:spacing w:val="-2"/>
          <w:sz w:val="28"/>
          <w:szCs w:val="28"/>
          <w:lang w:val="vi-VN" w:eastAsia="vi-VN"/>
        </w:rPr>
        <w:t xml:space="preserve">) </w:t>
      </w:r>
      <w:r w:rsidR="00415661" w:rsidRPr="0041584B">
        <w:rPr>
          <w:sz w:val="28"/>
          <w:szCs w:val="28"/>
          <w:lang w:val="vi-VN" w:eastAsia="vi-VN"/>
        </w:rPr>
        <w:t xml:space="preserve">Đối với thửa đất </w:t>
      </w:r>
      <w:r w:rsidR="00415661" w:rsidRPr="0041584B">
        <w:rPr>
          <w:sz w:val="28"/>
          <w:szCs w:val="28"/>
          <w:lang w:eastAsia="vi-VN"/>
        </w:rPr>
        <w:t xml:space="preserve">tiếp giáp với nhiều </w:t>
      </w:r>
      <w:r w:rsidR="00415661" w:rsidRPr="0041584B">
        <w:rPr>
          <w:sz w:val="28"/>
          <w:szCs w:val="28"/>
          <w:lang w:val="vi-VN" w:eastAsia="vi-VN"/>
        </w:rPr>
        <w:t xml:space="preserve">đường, đoạn </w:t>
      </w:r>
      <w:r w:rsidRPr="0041584B">
        <w:rPr>
          <w:sz w:val="28"/>
          <w:szCs w:val="28"/>
          <w:lang w:eastAsia="vi-VN"/>
        </w:rPr>
        <w:t xml:space="preserve">đường </w:t>
      </w:r>
      <w:r w:rsidR="00415661" w:rsidRPr="0041584B">
        <w:rPr>
          <w:sz w:val="28"/>
          <w:szCs w:val="28"/>
          <w:lang w:eastAsia="vi-VN"/>
        </w:rPr>
        <w:t xml:space="preserve">có tên trong Bảng giá đất </w:t>
      </w:r>
      <w:r w:rsidR="00415661" w:rsidRPr="0041584B">
        <w:rPr>
          <w:sz w:val="28"/>
          <w:szCs w:val="28"/>
          <w:lang w:val="vi-VN" w:eastAsia="vi-VN"/>
        </w:rPr>
        <w:t xml:space="preserve">thì xác định </w:t>
      </w:r>
      <w:r w:rsidR="00415661" w:rsidRPr="0041584B">
        <w:rPr>
          <w:sz w:val="28"/>
          <w:szCs w:val="28"/>
          <w:lang w:eastAsia="vi-VN"/>
        </w:rPr>
        <w:t>như sau:</w:t>
      </w:r>
    </w:p>
    <w:p w14:paraId="6ED89EB9" w14:textId="77777777" w:rsidR="00415661" w:rsidRPr="0041584B" w:rsidRDefault="00415661" w:rsidP="00415661">
      <w:pPr>
        <w:spacing w:before="120" w:after="120"/>
        <w:ind w:firstLine="720"/>
        <w:jc w:val="both"/>
        <w:rPr>
          <w:sz w:val="28"/>
          <w:szCs w:val="28"/>
          <w:lang w:eastAsia="vi-VN"/>
        </w:rPr>
      </w:pPr>
      <w:r w:rsidRPr="0041584B">
        <w:rPr>
          <w:sz w:val="28"/>
          <w:szCs w:val="28"/>
          <w:lang w:eastAsia="vi-VN"/>
        </w:rPr>
        <w:t>Tiếp giáp 02 đường: Lấy giá vị trí 1 đường, đoạn đường có giá cao nhất cộng 10% giá đất vị trí 1 của đường, đoạn đường còn lại.</w:t>
      </w:r>
    </w:p>
    <w:p w14:paraId="074E1320" w14:textId="77777777" w:rsidR="00415661" w:rsidRPr="0041584B" w:rsidRDefault="00415661" w:rsidP="00415661">
      <w:pPr>
        <w:spacing w:before="120" w:after="120"/>
        <w:ind w:firstLine="720"/>
        <w:jc w:val="both"/>
        <w:rPr>
          <w:sz w:val="28"/>
          <w:szCs w:val="28"/>
          <w:lang w:eastAsia="vi-VN"/>
        </w:rPr>
      </w:pPr>
      <w:r w:rsidRPr="0041584B">
        <w:rPr>
          <w:sz w:val="28"/>
          <w:szCs w:val="28"/>
          <w:lang w:eastAsia="vi-VN"/>
        </w:rPr>
        <w:t>Tiếp giáp 03 đường: Lấy giá vị trí 1 đường, đoạn đường có giá cao nhất cộng thêm 10% giá đất vị trí 1 của đường, đoạn đường có giá cao thứ 2, cộng thêm 5% giá đất vị trí 1 của đường, đoạn đường có giá cao thứ 3.</w:t>
      </w:r>
    </w:p>
    <w:p w14:paraId="59406619" w14:textId="77777777" w:rsidR="00415661" w:rsidRPr="0041584B" w:rsidRDefault="00415661" w:rsidP="00415661">
      <w:pPr>
        <w:spacing w:before="120" w:after="120"/>
        <w:ind w:firstLine="720"/>
        <w:jc w:val="both"/>
        <w:rPr>
          <w:sz w:val="28"/>
          <w:szCs w:val="28"/>
          <w:lang w:eastAsia="vi-VN"/>
        </w:rPr>
      </w:pPr>
      <w:r w:rsidRPr="0041584B">
        <w:rPr>
          <w:sz w:val="28"/>
          <w:szCs w:val="28"/>
          <w:lang w:eastAsia="vi-VN"/>
        </w:rPr>
        <w:t>Tiếp giáp 04 đường: Lấy giá vị trí 1 đường, đoạn đường có giá cao nhất cộng thêm 10% giá đất vị trí 1 của đường, đoạn đường có giá cao thứ 2, cộng thêm 5% giá đất vị trí 1 của đường, đoạn đường có giá cao thứ 3, cộng thêm 5% giá đất vị trí 1 của đường, đoạn đường có giá cao thứ 4.</w:t>
      </w:r>
    </w:p>
    <w:p w14:paraId="1699C51F" w14:textId="77777777" w:rsidR="00EF7373" w:rsidRPr="0041584B" w:rsidRDefault="0012513C" w:rsidP="00EF7373">
      <w:pPr>
        <w:spacing w:before="120" w:after="120"/>
        <w:ind w:firstLine="720"/>
        <w:jc w:val="both"/>
        <w:rPr>
          <w:sz w:val="28"/>
          <w:szCs w:val="28"/>
          <w:lang w:val="vi-VN"/>
        </w:rPr>
      </w:pPr>
      <w:r w:rsidRPr="0041584B">
        <w:rPr>
          <w:sz w:val="28"/>
          <w:szCs w:val="28"/>
          <w:lang w:val="vi-VN"/>
        </w:rPr>
        <w:t>e) Chiều rộng của đường (</w:t>
      </w:r>
      <w:r w:rsidR="00EF7373" w:rsidRPr="0041584B">
        <w:rPr>
          <w:sz w:val="28"/>
          <w:szCs w:val="28"/>
          <w:lang w:val="vi-VN"/>
        </w:rPr>
        <w:t>hẻm</w:t>
      </w:r>
      <w:r w:rsidRPr="0041584B">
        <w:rPr>
          <w:sz w:val="28"/>
          <w:szCs w:val="28"/>
        </w:rPr>
        <w:t>)</w:t>
      </w:r>
      <w:r w:rsidR="00EF7373" w:rsidRPr="0041584B">
        <w:rPr>
          <w:sz w:val="28"/>
          <w:szCs w:val="28"/>
          <w:lang w:val="vi-VN"/>
        </w:rPr>
        <w:t xml:space="preserve"> để xác định vị trí đất quy định tại khoản 2 Điều này được xác định tại chiều rộng nhỏ nhất của </w:t>
      </w:r>
      <w:r w:rsidRPr="0041584B">
        <w:rPr>
          <w:sz w:val="28"/>
          <w:szCs w:val="28"/>
        </w:rPr>
        <w:t xml:space="preserve">đường (hẻm) </w:t>
      </w:r>
      <w:r w:rsidR="00A47A43" w:rsidRPr="0041584B">
        <w:rPr>
          <w:sz w:val="28"/>
          <w:szCs w:val="28"/>
          <w:lang w:val="vi-VN"/>
        </w:rPr>
        <w:t>tính từ</w:t>
      </w:r>
      <w:r w:rsidR="00A47A43" w:rsidRPr="0041584B">
        <w:rPr>
          <w:sz w:val="28"/>
          <w:szCs w:val="28"/>
        </w:rPr>
        <w:t xml:space="preserve"> đường, đoạn đường có tên trong Bảng giá đất đến vị trí thửa đất cần xác định giá</w:t>
      </w:r>
      <w:r w:rsidR="00EF7373" w:rsidRPr="0041584B">
        <w:rPr>
          <w:sz w:val="28"/>
          <w:szCs w:val="28"/>
          <w:lang w:val="vi-VN"/>
        </w:rPr>
        <w:t>.</w:t>
      </w:r>
    </w:p>
    <w:p w14:paraId="242BE94A" w14:textId="77777777" w:rsidR="00EF7373" w:rsidRPr="0041584B" w:rsidRDefault="00EF7373" w:rsidP="00EF7373">
      <w:pPr>
        <w:widowControl w:val="0"/>
        <w:tabs>
          <w:tab w:val="left" w:pos="7130"/>
        </w:tabs>
        <w:spacing w:before="120" w:after="120"/>
        <w:ind w:firstLine="720"/>
        <w:jc w:val="both"/>
        <w:rPr>
          <w:sz w:val="28"/>
          <w:szCs w:val="28"/>
          <w:lang w:eastAsia="vi-VN"/>
        </w:rPr>
      </w:pPr>
      <w:r w:rsidRPr="0041584B">
        <w:rPr>
          <w:b/>
          <w:bCs/>
          <w:sz w:val="28"/>
          <w:szCs w:val="28"/>
          <w:lang w:val="vi-VN" w:eastAsia="vi-VN"/>
        </w:rPr>
        <w:t xml:space="preserve">Điều </w:t>
      </w:r>
      <w:r w:rsidRPr="0041584B">
        <w:rPr>
          <w:b/>
          <w:bCs/>
          <w:sz w:val="28"/>
          <w:szCs w:val="28"/>
          <w:lang w:eastAsia="vi-VN"/>
        </w:rPr>
        <w:t>4</w:t>
      </w:r>
      <w:r w:rsidRPr="0041584B">
        <w:rPr>
          <w:b/>
          <w:bCs/>
          <w:sz w:val="28"/>
          <w:szCs w:val="28"/>
          <w:lang w:val="vi-VN" w:eastAsia="vi-VN"/>
        </w:rPr>
        <w:t>. Xác định vị trí đất nông nghiệp</w:t>
      </w:r>
      <w:r w:rsidRPr="0041584B">
        <w:rPr>
          <w:b/>
          <w:bCs/>
          <w:sz w:val="28"/>
          <w:szCs w:val="28"/>
          <w:lang w:eastAsia="vi-VN"/>
        </w:rPr>
        <w:t xml:space="preserve">  </w:t>
      </w:r>
    </w:p>
    <w:p w14:paraId="43A18A1C" w14:textId="77777777" w:rsidR="00EF7373" w:rsidRPr="0041584B" w:rsidRDefault="00EF7373" w:rsidP="00EF7373">
      <w:pPr>
        <w:widowControl w:val="0"/>
        <w:tabs>
          <w:tab w:val="left" w:pos="7130"/>
        </w:tabs>
        <w:spacing w:before="120" w:after="120"/>
        <w:ind w:firstLine="720"/>
        <w:jc w:val="both"/>
        <w:rPr>
          <w:spacing w:val="-4"/>
          <w:sz w:val="28"/>
          <w:szCs w:val="28"/>
          <w:lang w:val="vi-VN" w:eastAsia="vi-VN"/>
        </w:rPr>
      </w:pPr>
      <w:r w:rsidRPr="0041584B">
        <w:rPr>
          <w:spacing w:val="-4"/>
          <w:sz w:val="28"/>
          <w:szCs w:val="28"/>
          <w:lang w:val="vi-VN" w:eastAsia="vi-VN"/>
        </w:rPr>
        <w:t>1. Xác định vị trí đất trồng lúa nước (2 vụ), trồng cây hằng năm (trừ đất trồng lúa nước 2 vụ), đất trồng cây lâu năm, đất rừng sản xuất, đất rừng đặc dụng, đất rừng phòng hộ và đất nông nghiệp khác:</w:t>
      </w:r>
    </w:p>
    <w:p w14:paraId="273C1FED" w14:textId="77777777" w:rsidR="00EF7373" w:rsidRPr="0041584B" w:rsidRDefault="00EF7373" w:rsidP="00EF7373">
      <w:pPr>
        <w:spacing w:before="120" w:after="120"/>
        <w:ind w:firstLine="720"/>
        <w:jc w:val="both"/>
        <w:rPr>
          <w:spacing w:val="-6"/>
          <w:sz w:val="28"/>
          <w:szCs w:val="28"/>
          <w:lang w:val="vi-VN" w:eastAsia="vi-VN"/>
        </w:rPr>
      </w:pPr>
      <w:r w:rsidRPr="0041584B">
        <w:rPr>
          <w:spacing w:val="-6"/>
          <w:sz w:val="28"/>
          <w:szCs w:val="28"/>
          <w:lang w:val="vi-VN" w:eastAsia="vi-VN"/>
        </w:rPr>
        <w:t>Mỗi xã, phường xác định 4 vị trí đất nông nghiệp như sau:</w:t>
      </w:r>
    </w:p>
    <w:p w14:paraId="48A19313" w14:textId="77777777" w:rsidR="00EF7373" w:rsidRPr="0041584B" w:rsidRDefault="00EF7373" w:rsidP="00EF7373">
      <w:pPr>
        <w:spacing w:before="120" w:after="120"/>
        <w:ind w:firstLine="720"/>
        <w:jc w:val="both"/>
        <w:rPr>
          <w:sz w:val="28"/>
          <w:szCs w:val="28"/>
          <w:lang w:eastAsia="vi-VN"/>
        </w:rPr>
      </w:pPr>
      <w:r w:rsidRPr="0041584B">
        <w:rPr>
          <w:sz w:val="28"/>
          <w:szCs w:val="28"/>
          <w:lang w:eastAsia="vi-VN"/>
        </w:rPr>
        <w:t xml:space="preserve">- </w:t>
      </w:r>
      <w:r w:rsidRPr="0041584B">
        <w:rPr>
          <w:sz w:val="28"/>
          <w:szCs w:val="28"/>
          <w:lang w:val="vi-VN" w:eastAsia="vi-VN"/>
        </w:rPr>
        <w:t xml:space="preserve">Vị trí 1: </w:t>
      </w:r>
      <w:r w:rsidRPr="0041584B">
        <w:rPr>
          <w:sz w:val="28"/>
          <w:szCs w:val="28"/>
          <w:lang w:eastAsia="vi-VN"/>
        </w:rPr>
        <w:t>Gồm các thửa đất đáp ứng 03 điều kiện:</w:t>
      </w:r>
    </w:p>
    <w:p w14:paraId="799420C8" w14:textId="77777777" w:rsidR="00EF7373" w:rsidRPr="0041584B" w:rsidRDefault="00EF7373" w:rsidP="00EF7373">
      <w:pPr>
        <w:spacing w:before="120" w:after="120"/>
        <w:ind w:firstLine="720"/>
        <w:jc w:val="both"/>
        <w:rPr>
          <w:spacing w:val="-4"/>
          <w:sz w:val="28"/>
          <w:szCs w:val="28"/>
          <w:lang w:val="vi-VN" w:eastAsia="vi-VN"/>
        </w:rPr>
      </w:pPr>
      <w:r w:rsidRPr="0041584B">
        <w:rPr>
          <w:spacing w:val="-4"/>
          <w:sz w:val="28"/>
          <w:szCs w:val="28"/>
          <w:lang w:eastAsia="vi-VN"/>
        </w:rPr>
        <w:t>+ Có</w:t>
      </w:r>
      <w:r w:rsidRPr="0041584B">
        <w:rPr>
          <w:spacing w:val="-4"/>
          <w:sz w:val="28"/>
          <w:szCs w:val="28"/>
          <w:lang w:val="vi-VN" w:eastAsia="vi-VN"/>
        </w:rPr>
        <w:t xml:space="preserve"> khoảng cách </w:t>
      </w:r>
      <w:r w:rsidRPr="0041584B">
        <w:rPr>
          <w:spacing w:val="-4"/>
          <w:sz w:val="28"/>
          <w:szCs w:val="28"/>
          <w:lang w:eastAsia="vi-VN"/>
        </w:rPr>
        <w:t xml:space="preserve">tính theo đường vận chuyển đến </w:t>
      </w:r>
      <w:r w:rsidRPr="0041584B">
        <w:rPr>
          <w:spacing w:val="-4"/>
          <w:sz w:val="28"/>
          <w:szCs w:val="28"/>
          <w:lang w:val="vi-VN" w:eastAsia="vi-VN"/>
        </w:rPr>
        <w:t xml:space="preserve">khu dân cư, điểm dân cư tập trung hoặc </w:t>
      </w:r>
      <w:r w:rsidRPr="0041584B">
        <w:rPr>
          <w:spacing w:val="-4"/>
          <w:sz w:val="28"/>
          <w:szCs w:val="28"/>
          <w:lang w:eastAsia="vi-VN"/>
        </w:rPr>
        <w:t>đến nơi sản xuất,</w:t>
      </w:r>
      <w:r w:rsidRPr="0041584B">
        <w:rPr>
          <w:spacing w:val="-4"/>
          <w:sz w:val="28"/>
          <w:szCs w:val="28"/>
          <w:lang w:val="vi-VN" w:eastAsia="vi-VN"/>
        </w:rPr>
        <w:t xml:space="preserve"> tiêu thụ sản phẩm trong phạm vi bán kính 1.000</w:t>
      </w:r>
      <w:r w:rsidRPr="0041584B">
        <w:rPr>
          <w:spacing w:val="-4"/>
          <w:sz w:val="28"/>
          <w:szCs w:val="28"/>
          <w:lang w:eastAsia="vi-VN"/>
        </w:rPr>
        <w:t xml:space="preserve"> </w:t>
      </w:r>
      <w:r w:rsidRPr="0041584B">
        <w:rPr>
          <w:spacing w:val="-4"/>
          <w:sz w:val="28"/>
          <w:szCs w:val="28"/>
          <w:lang w:val="vi-VN" w:eastAsia="vi-VN"/>
        </w:rPr>
        <w:t>m.</w:t>
      </w:r>
    </w:p>
    <w:p w14:paraId="42BA938A" w14:textId="77777777" w:rsidR="00EF7373" w:rsidRPr="0041584B" w:rsidRDefault="00EF7373" w:rsidP="00EF7373">
      <w:pPr>
        <w:spacing w:before="120" w:after="120"/>
        <w:ind w:firstLine="720"/>
        <w:jc w:val="both"/>
        <w:rPr>
          <w:sz w:val="28"/>
          <w:szCs w:val="28"/>
          <w:lang w:val="vi-VN" w:eastAsia="vi-VN"/>
        </w:rPr>
      </w:pPr>
      <w:r w:rsidRPr="0041584B">
        <w:rPr>
          <w:sz w:val="28"/>
          <w:szCs w:val="28"/>
          <w:lang w:eastAsia="vi-VN"/>
        </w:rPr>
        <w:t>+ Tiếp giáp với đường giao thông (kể cả đường, đoạn đường không có trong bảng giá đất ở)</w:t>
      </w:r>
      <w:r w:rsidRPr="0041584B">
        <w:rPr>
          <w:sz w:val="28"/>
          <w:szCs w:val="28"/>
          <w:lang w:val="vi-VN" w:eastAsia="vi-VN"/>
        </w:rPr>
        <w:t>.</w:t>
      </w:r>
    </w:p>
    <w:p w14:paraId="0ABAEAC8" w14:textId="77777777" w:rsidR="00EF7373" w:rsidRPr="0041584B" w:rsidRDefault="00EF7373" w:rsidP="00EF7373">
      <w:pPr>
        <w:spacing w:before="120" w:after="120"/>
        <w:ind w:firstLine="720"/>
        <w:jc w:val="both"/>
        <w:rPr>
          <w:sz w:val="28"/>
          <w:szCs w:val="28"/>
          <w:lang w:eastAsia="vi-VN"/>
        </w:rPr>
      </w:pPr>
      <w:r w:rsidRPr="0041584B">
        <w:rPr>
          <w:sz w:val="28"/>
          <w:szCs w:val="28"/>
          <w:lang w:eastAsia="vi-VN"/>
        </w:rPr>
        <w:t>+ Nằm tại khu vực có hệ thống tưới tiêu, chủ động nước hoàn toàn, đảm bảo đủ nước cung cấp cho cây trồng quanh năm.</w:t>
      </w:r>
    </w:p>
    <w:p w14:paraId="3FCD9F5F" w14:textId="77777777" w:rsidR="00EF7373" w:rsidRPr="0041584B" w:rsidRDefault="00EF7373" w:rsidP="00EF7373">
      <w:pPr>
        <w:spacing w:before="120" w:after="120"/>
        <w:ind w:firstLine="720"/>
        <w:jc w:val="both"/>
        <w:rPr>
          <w:sz w:val="28"/>
          <w:szCs w:val="28"/>
          <w:lang w:val="vi-VN" w:eastAsia="vi-VN"/>
        </w:rPr>
      </w:pPr>
      <w:r w:rsidRPr="0041584B">
        <w:rPr>
          <w:sz w:val="28"/>
          <w:szCs w:val="28"/>
          <w:lang w:eastAsia="vi-VN"/>
        </w:rPr>
        <w:t xml:space="preserve">- </w:t>
      </w:r>
      <w:r w:rsidRPr="0041584B">
        <w:rPr>
          <w:sz w:val="28"/>
          <w:szCs w:val="28"/>
          <w:lang w:val="vi-VN" w:eastAsia="vi-VN"/>
        </w:rPr>
        <w:t xml:space="preserve">Vị trí 2: </w:t>
      </w:r>
      <w:r w:rsidRPr="0041584B">
        <w:rPr>
          <w:sz w:val="28"/>
          <w:szCs w:val="28"/>
          <w:lang w:eastAsia="vi-VN"/>
        </w:rPr>
        <w:t>Gồm các thửa đất đáp ứng được 02 điều kiện của vị trí 1 nêu trên</w:t>
      </w:r>
      <w:r w:rsidRPr="0041584B">
        <w:rPr>
          <w:sz w:val="28"/>
          <w:szCs w:val="28"/>
          <w:lang w:val="vi-VN" w:eastAsia="vi-VN"/>
        </w:rPr>
        <w:t>.</w:t>
      </w:r>
    </w:p>
    <w:p w14:paraId="4E67D980" w14:textId="77777777" w:rsidR="00EF7373" w:rsidRPr="0041584B" w:rsidRDefault="00EF7373" w:rsidP="00EF7373">
      <w:pPr>
        <w:spacing w:before="120" w:after="120"/>
        <w:ind w:firstLine="720"/>
        <w:jc w:val="both"/>
        <w:rPr>
          <w:sz w:val="28"/>
          <w:szCs w:val="28"/>
          <w:lang w:val="vi-VN" w:eastAsia="vi-VN"/>
        </w:rPr>
      </w:pPr>
      <w:r w:rsidRPr="0041584B">
        <w:rPr>
          <w:sz w:val="28"/>
          <w:szCs w:val="28"/>
          <w:lang w:eastAsia="vi-VN"/>
        </w:rPr>
        <w:t xml:space="preserve">- </w:t>
      </w:r>
      <w:r w:rsidRPr="0041584B">
        <w:rPr>
          <w:sz w:val="28"/>
          <w:szCs w:val="28"/>
          <w:lang w:val="vi-VN" w:eastAsia="vi-VN"/>
        </w:rPr>
        <w:t xml:space="preserve">Vị trí 3: </w:t>
      </w:r>
      <w:r w:rsidR="0095600C" w:rsidRPr="0041584B">
        <w:rPr>
          <w:sz w:val="28"/>
          <w:szCs w:val="28"/>
          <w:lang w:eastAsia="vi-VN"/>
        </w:rPr>
        <w:t>Gồm các thửa đất đáp ứng được 01</w:t>
      </w:r>
      <w:r w:rsidRPr="0041584B">
        <w:rPr>
          <w:sz w:val="28"/>
          <w:szCs w:val="28"/>
          <w:lang w:eastAsia="vi-VN"/>
        </w:rPr>
        <w:t xml:space="preserve"> điều kiện của vị trí 1 nêu trên</w:t>
      </w:r>
      <w:r w:rsidRPr="0041584B">
        <w:rPr>
          <w:sz w:val="28"/>
          <w:szCs w:val="28"/>
          <w:lang w:val="vi-VN" w:eastAsia="vi-VN"/>
        </w:rPr>
        <w:t>.</w:t>
      </w:r>
    </w:p>
    <w:p w14:paraId="010FE31D" w14:textId="77777777" w:rsidR="00EF7373" w:rsidRPr="0041584B" w:rsidRDefault="00EF7373" w:rsidP="00EF7373">
      <w:pPr>
        <w:spacing w:before="120" w:after="120"/>
        <w:ind w:firstLine="720"/>
        <w:jc w:val="both"/>
        <w:rPr>
          <w:sz w:val="28"/>
          <w:szCs w:val="28"/>
          <w:lang w:val="vi-VN" w:eastAsia="vi-VN"/>
        </w:rPr>
      </w:pPr>
      <w:r w:rsidRPr="0041584B">
        <w:rPr>
          <w:spacing w:val="-6"/>
          <w:sz w:val="28"/>
          <w:szCs w:val="28"/>
          <w:lang w:eastAsia="vi-VN"/>
        </w:rPr>
        <w:t xml:space="preserve">- </w:t>
      </w:r>
      <w:r w:rsidRPr="0041584B">
        <w:rPr>
          <w:spacing w:val="-6"/>
          <w:sz w:val="28"/>
          <w:szCs w:val="28"/>
          <w:lang w:val="vi-VN" w:eastAsia="vi-VN"/>
        </w:rPr>
        <w:t xml:space="preserve">Vị trí 4: </w:t>
      </w:r>
      <w:r w:rsidRPr="0041584B">
        <w:rPr>
          <w:sz w:val="28"/>
          <w:szCs w:val="28"/>
          <w:lang w:eastAsia="vi-VN"/>
        </w:rPr>
        <w:t>Gồm các thửa đất không đáp ứng được 03 điều kiện của vị trí 1 nêu trên</w:t>
      </w:r>
      <w:r w:rsidRPr="0041584B">
        <w:rPr>
          <w:sz w:val="28"/>
          <w:szCs w:val="28"/>
          <w:lang w:val="vi-VN" w:eastAsia="vi-VN"/>
        </w:rPr>
        <w:t>.</w:t>
      </w:r>
    </w:p>
    <w:p w14:paraId="59887A51" w14:textId="77777777" w:rsidR="00EF7373" w:rsidRPr="0041584B" w:rsidRDefault="00EF7373" w:rsidP="00EF7373">
      <w:pPr>
        <w:spacing w:before="120" w:after="120"/>
        <w:ind w:firstLine="720"/>
        <w:jc w:val="both"/>
        <w:rPr>
          <w:sz w:val="28"/>
          <w:szCs w:val="28"/>
          <w:lang w:val="vi-VN" w:eastAsia="vi-VN"/>
        </w:rPr>
      </w:pPr>
      <w:r w:rsidRPr="0041584B">
        <w:rPr>
          <w:sz w:val="28"/>
          <w:szCs w:val="28"/>
          <w:lang w:val="vi-VN" w:eastAsia="vi-VN"/>
        </w:rPr>
        <w:t>2. Xác định vị trí đất nuôi trồng thủy sản, đất làm muối:</w:t>
      </w:r>
    </w:p>
    <w:p w14:paraId="63C96AC3" w14:textId="77777777" w:rsidR="00EF7373" w:rsidRPr="0041584B" w:rsidRDefault="00EF7373" w:rsidP="00EF7373">
      <w:pPr>
        <w:spacing w:before="120" w:after="120"/>
        <w:ind w:firstLine="720"/>
        <w:jc w:val="both"/>
        <w:rPr>
          <w:sz w:val="28"/>
          <w:szCs w:val="28"/>
          <w:lang w:val="vi-VN" w:eastAsia="vi-VN"/>
        </w:rPr>
      </w:pPr>
      <w:r w:rsidRPr="0041584B">
        <w:rPr>
          <w:sz w:val="28"/>
          <w:szCs w:val="28"/>
          <w:lang w:val="vi-VN" w:eastAsia="vi-VN"/>
        </w:rPr>
        <w:t xml:space="preserve">Vị trí 1: Áp dụng đối với thửa đất có khoảng cách </w:t>
      </w:r>
      <w:r w:rsidRPr="0041584B">
        <w:rPr>
          <w:sz w:val="28"/>
          <w:szCs w:val="28"/>
          <w:lang w:eastAsia="vi-VN"/>
        </w:rPr>
        <w:t>theo đường vận chuyển đến khu dân cư, điểm dân cư tập trung hoặc đến nơi sản xuất, tiêu thụ sản phẩm</w:t>
      </w:r>
      <w:r w:rsidRPr="0041584B">
        <w:rPr>
          <w:sz w:val="28"/>
          <w:szCs w:val="28"/>
          <w:lang w:val="vi-VN" w:eastAsia="vi-VN"/>
        </w:rPr>
        <w:t xml:space="preserve"> trong phạm vi bán kính 500m hoặc </w:t>
      </w:r>
      <w:r w:rsidRPr="0041584B">
        <w:rPr>
          <w:sz w:val="28"/>
          <w:szCs w:val="28"/>
          <w:lang w:eastAsia="vi-VN"/>
        </w:rPr>
        <w:t>tiếp giáp với đường giao thông (kể cả đường, đoạn đường không có trong bảng giá đất ở)</w:t>
      </w:r>
      <w:r w:rsidRPr="0041584B">
        <w:rPr>
          <w:sz w:val="28"/>
          <w:szCs w:val="28"/>
          <w:lang w:val="vi-VN" w:eastAsia="vi-VN"/>
        </w:rPr>
        <w:t>.</w:t>
      </w:r>
    </w:p>
    <w:p w14:paraId="4111B160" w14:textId="77777777" w:rsidR="00EF7373" w:rsidRPr="0041584B" w:rsidRDefault="00EF7373" w:rsidP="00EF7373">
      <w:pPr>
        <w:spacing w:before="120" w:after="120"/>
        <w:ind w:firstLine="720"/>
        <w:jc w:val="both"/>
        <w:rPr>
          <w:sz w:val="28"/>
          <w:szCs w:val="28"/>
          <w:lang w:val="vi-VN" w:eastAsia="vi-VN"/>
        </w:rPr>
      </w:pPr>
      <w:r w:rsidRPr="0041584B">
        <w:rPr>
          <w:sz w:val="28"/>
          <w:szCs w:val="28"/>
          <w:lang w:val="vi-VN" w:eastAsia="vi-VN"/>
        </w:rPr>
        <w:t>Vị trí 2: Áp dụng đối với các thửa đất còn lại.</w:t>
      </w:r>
    </w:p>
    <w:p w14:paraId="5ECE9759" w14:textId="11992708" w:rsidR="00EF7373" w:rsidRPr="0041584B" w:rsidRDefault="00EF7373" w:rsidP="00EF7373">
      <w:pPr>
        <w:spacing w:before="120" w:after="120"/>
        <w:ind w:firstLine="720"/>
        <w:jc w:val="both"/>
        <w:rPr>
          <w:bCs/>
          <w:spacing w:val="-4"/>
          <w:sz w:val="28"/>
          <w:szCs w:val="28"/>
        </w:rPr>
      </w:pPr>
      <w:r w:rsidRPr="0041584B">
        <w:rPr>
          <w:b/>
          <w:sz w:val="28"/>
          <w:szCs w:val="28"/>
          <w:lang w:eastAsia="vi-VN"/>
        </w:rPr>
        <w:lastRenderedPageBreak/>
        <w:t xml:space="preserve">Điều 5. </w:t>
      </w:r>
      <w:r w:rsidRPr="0041584B">
        <w:rPr>
          <w:b/>
          <w:bCs/>
          <w:sz w:val="28"/>
          <w:szCs w:val="28"/>
          <w:lang w:val="nl-NL" w:eastAsia="vi-VN"/>
        </w:rPr>
        <w:t>Quy định Bảng giá đất đối với các loại đất mà Chính phủ có qu</w:t>
      </w:r>
      <w:r w:rsidR="00325A51">
        <w:rPr>
          <w:b/>
          <w:bCs/>
          <w:sz w:val="28"/>
          <w:szCs w:val="28"/>
          <w:lang w:val="nl-NL" w:eastAsia="vi-VN"/>
        </w:rPr>
        <w:t xml:space="preserve">y </w:t>
      </w:r>
      <w:r w:rsidRPr="0041584B">
        <w:rPr>
          <w:b/>
          <w:bCs/>
          <w:sz w:val="28"/>
          <w:szCs w:val="28"/>
          <w:lang w:val="nl-NL" w:eastAsia="vi-VN"/>
        </w:rPr>
        <w:t xml:space="preserve">định trong Khung giá đất </w:t>
      </w:r>
    </w:p>
    <w:p w14:paraId="36912B9E" w14:textId="77777777" w:rsidR="00EF7373" w:rsidRPr="0041584B" w:rsidRDefault="00EF7373" w:rsidP="00EF7373">
      <w:pPr>
        <w:spacing w:before="120" w:after="120"/>
        <w:ind w:firstLine="720"/>
        <w:jc w:val="both"/>
        <w:rPr>
          <w:sz w:val="28"/>
          <w:szCs w:val="28"/>
          <w:lang w:val="vi-VN" w:eastAsia="vi-VN"/>
        </w:rPr>
      </w:pPr>
      <w:r w:rsidRPr="0041584B">
        <w:rPr>
          <w:bCs/>
          <w:sz w:val="28"/>
          <w:szCs w:val="28"/>
          <w:lang w:val="nl-NL" w:eastAsia="vi-VN"/>
        </w:rPr>
        <w:t>1. Đối với nhóm đất phi nông nghiệp:</w:t>
      </w:r>
    </w:p>
    <w:p w14:paraId="7A4310A8" w14:textId="7F3F0144" w:rsidR="00EF7373" w:rsidRPr="0041584B" w:rsidRDefault="00EF7373" w:rsidP="00EF7373">
      <w:pPr>
        <w:spacing w:before="120" w:after="120"/>
        <w:ind w:firstLine="720"/>
        <w:jc w:val="both"/>
        <w:rPr>
          <w:sz w:val="28"/>
          <w:szCs w:val="28"/>
          <w:lang w:val="vi-VN" w:eastAsia="vi-VN"/>
        </w:rPr>
      </w:pPr>
      <w:r w:rsidRPr="0041584B">
        <w:rPr>
          <w:sz w:val="28"/>
          <w:szCs w:val="28"/>
          <w:lang w:val="vi-VN" w:eastAsia="vi-VN"/>
        </w:rPr>
        <w:t xml:space="preserve">a) Bảng giá đất ở tại đô thị: </w:t>
      </w:r>
      <w:bookmarkStart w:id="5" w:name="_Hlk197952064"/>
      <w:r w:rsidR="00325A51">
        <w:rPr>
          <w:sz w:val="28"/>
          <w:szCs w:val="28"/>
          <w:lang w:eastAsia="vi-VN"/>
        </w:rPr>
        <w:t>C</w:t>
      </w:r>
      <w:r w:rsidRPr="0041584B">
        <w:rPr>
          <w:sz w:val="28"/>
          <w:szCs w:val="28"/>
          <w:lang w:val="vi-VN" w:eastAsia="vi-VN"/>
        </w:rPr>
        <w:t>hi</w:t>
      </w:r>
      <w:bookmarkEnd w:id="5"/>
      <w:r w:rsidRPr="0041584B">
        <w:rPr>
          <w:sz w:val="28"/>
          <w:szCs w:val="28"/>
          <w:lang w:val="vi-VN" w:eastAsia="vi-VN"/>
        </w:rPr>
        <w:t xml:space="preserve"> tiết theo Phụ lục I.</w:t>
      </w:r>
    </w:p>
    <w:p w14:paraId="79E2E913" w14:textId="18409BFD" w:rsidR="00EF7373" w:rsidRPr="0041584B" w:rsidRDefault="00EF7373" w:rsidP="00EF7373">
      <w:pPr>
        <w:spacing w:before="120" w:after="120"/>
        <w:ind w:firstLine="720"/>
        <w:jc w:val="both"/>
        <w:rPr>
          <w:sz w:val="28"/>
          <w:szCs w:val="28"/>
          <w:lang w:val="vi-VN" w:eastAsia="vi-VN"/>
        </w:rPr>
      </w:pPr>
      <w:r w:rsidRPr="0041584B">
        <w:rPr>
          <w:sz w:val="28"/>
          <w:szCs w:val="28"/>
          <w:lang w:val="vi-VN" w:eastAsia="vi-VN"/>
        </w:rPr>
        <w:t xml:space="preserve">b) Bảng giá đất ở tại nông thôn: </w:t>
      </w:r>
      <w:r w:rsidR="001D2E96">
        <w:rPr>
          <w:sz w:val="28"/>
          <w:szCs w:val="28"/>
          <w:lang w:eastAsia="vi-VN"/>
        </w:rPr>
        <w:t>C</w:t>
      </w:r>
      <w:r w:rsidRPr="0041584B">
        <w:rPr>
          <w:sz w:val="28"/>
          <w:szCs w:val="28"/>
          <w:lang w:val="vi-VN" w:eastAsia="vi-VN"/>
        </w:rPr>
        <w:t>hi tiết theo Phụ lục II.</w:t>
      </w:r>
    </w:p>
    <w:p w14:paraId="11147B69" w14:textId="63BB8F34" w:rsidR="00EF7373" w:rsidRPr="0041584B" w:rsidRDefault="00EF7373" w:rsidP="00EF7373">
      <w:pPr>
        <w:shd w:val="clear" w:color="auto" w:fill="FFFFFF"/>
        <w:spacing w:before="120" w:after="120"/>
        <w:ind w:firstLine="720"/>
        <w:jc w:val="both"/>
        <w:rPr>
          <w:sz w:val="28"/>
          <w:szCs w:val="28"/>
          <w:lang w:val="vi-VN"/>
        </w:rPr>
      </w:pPr>
      <w:r w:rsidRPr="0041584B">
        <w:rPr>
          <w:sz w:val="28"/>
          <w:szCs w:val="28"/>
          <w:lang w:val="vi-VN"/>
        </w:rPr>
        <w:t xml:space="preserve">c) Bảng giá đất thương mại, dịch vụ: </w:t>
      </w:r>
      <w:r w:rsidR="001D2E96">
        <w:rPr>
          <w:sz w:val="28"/>
          <w:szCs w:val="28"/>
          <w:lang w:eastAsia="vi-VN"/>
        </w:rPr>
        <w:t>C</w:t>
      </w:r>
      <w:r w:rsidRPr="0041584B">
        <w:rPr>
          <w:sz w:val="28"/>
          <w:szCs w:val="28"/>
          <w:lang w:val="vi-VN" w:eastAsia="vi-VN"/>
        </w:rPr>
        <w:t>hi tiết theo Phụ lục III.</w:t>
      </w:r>
    </w:p>
    <w:p w14:paraId="59CF2836" w14:textId="79EDC892" w:rsidR="00EF7373" w:rsidRPr="0041584B" w:rsidRDefault="00EF7373" w:rsidP="00EF7373">
      <w:pPr>
        <w:shd w:val="clear" w:color="auto" w:fill="FFFFFF"/>
        <w:spacing w:before="120" w:after="120"/>
        <w:ind w:firstLine="720"/>
        <w:jc w:val="both"/>
        <w:rPr>
          <w:sz w:val="28"/>
          <w:szCs w:val="28"/>
          <w:lang w:val="vi-VN" w:eastAsia="vi-VN"/>
        </w:rPr>
      </w:pPr>
      <w:r w:rsidRPr="0041584B">
        <w:rPr>
          <w:sz w:val="28"/>
          <w:szCs w:val="28"/>
          <w:lang w:val="vi-VN"/>
        </w:rPr>
        <w:t>d) Bảng giá đất</w:t>
      </w:r>
      <w:r w:rsidRPr="0041584B">
        <w:rPr>
          <w:sz w:val="28"/>
          <w:szCs w:val="28"/>
        </w:rPr>
        <w:t xml:space="preserve"> cơ sở sản xuất phi nông nghiệp</w:t>
      </w:r>
      <w:r w:rsidRPr="0041584B">
        <w:rPr>
          <w:sz w:val="28"/>
          <w:szCs w:val="28"/>
          <w:lang w:val="vi-VN"/>
        </w:rPr>
        <w:t xml:space="preserve">: </w:t>
      </w:r>
      <w:r w:rsidR="001D2E96">
        <w:rPr>
          <w:sz w:val="28"/>
          <w:szCs w:val="28"/>
          <w:lang w:eastAsia="vi-VN"/>
        </w:rPr>
        <w:t>C</w:t>
      </w:r>
      <w:r w:rsidRPr="0041584B">
        <w:rPr>
          <w:sz w:val="28"/>
          <w:szCs w:val="28"/>
          <w:lang w:val="vi-VN" w:eastAsia="vi-VN"/>
        </w:rPr>
        <w:t>hi tiết theo Phụ lục V.</w:t>
      </w:r>
    </w:p>
    <w:p w14:paraId="7B467AE0" w14:textId="1E87BAED" w:rsidR="00EF7373" w:rsidRPr="0041584B" w:rsidRDefault="00EF7373" w:rsidP="00EF7373">
      <w:pPr>
        <w:shd w:val="clear" w:color="auto" w:fill="FFFFFF"/>
        <w:spacing w:before="120" w:after="120"/>
        <w:ind w:firstLine="720"/>
        <w:jc w:val="both"/>
        <w:rPr>
          <w:sz w:val="28"/>
          <w:szCs w:val="28"/>
          <w:lang w:eastAsia="vi-VN"/>
        </w:rPr>
      </w:pPr>
      <w:r w:rsidRPr="0041584B">
        <w:rPr>
          <w:sz w:val="28"/>
          <w:szCs w:val="28"/>
          <w:lang w:eastAsia="vi-VN"/>
        </w:rPr>
        <w:t xml:space="preserve">đ) Bảng giá đất sử dụng cho hoạt động khoáng sản: </w:t>
      </w:r>
      <w:r w:rsidR="001D2E96">
        <w:rPr>
          <w:sz w:val="28"/>
          <w:szCs w:val="28"/>
          <w:lang w:eastAsia="vi-VN"/>
        </w:rPr>
        <w:t>C</w:t>
      </w:r>
      <w:r w:rsidRPr="0041584B">
        <w:rPr>
          <w:sz w:val="28"/>
          <w:szCs w:val="28"/>
          <w:lang w:val="vi-VN" w:eastAsia="vi-VN"/>
        </w:rPr>
        <w:t>hi tiết theo Phụ lục V</w:t>
      </w:r>
      <w:r w:rsidRPr="0041584B">
        <w:rPr>
          <w:sz w:val="28"/>
          <w:szCs w:val="28"/>
          <w:lang w:eastAsia="vi-VN"/>
        </w:rPr>
        <w:t>I</w:t>
      </w:r>
      <w:r w:rsidR="001D2E96">
        <w:rPr>
          <w:sz w:val="28"/>
          <w:szCs w:val="28"/>
          <w:lang w:eastAsia="vi-VN"/>
        </w:rPr>
        <w:t>.</w:t>
      </w:r>
    </w:p>
    <w:p w14:paraId="59E4ECB8" w14:textId="199F3C74" w:rsidR="00EF7373" w:rsidRPr="001D2E96" w:rsidRDefault="00EF7373" w:rsidP="00EF7373">
      <w:pPr>
        <w:shd w:val="clear" w:color="auto" w:fill="FFFFFF"/>
        <w:spacing w:before="120" w:after="120"/>
        <w:ind w:firstLine="720"/>
        <w:jc w:val="both"/>
        <w:rPr>
          <w:spacing w:val="-4"/>
          <w:sz w:val="28"/>
          <w:szCs w:val="28"/>
          <w:lang w:eastAsia="vi-VN"/>
        </w:rPr>
      </w:pPr>
      <w:r w:rsidRPr="0041584B">
        <w:rPr>
          <w:sz w:val="28"/>
          <w:szCs w:val="28"/>
          <w:lang w:eastAsia="vi-VN"/>
        </w:rPr>
        <w:t>e</w:t>
      </w:r>
      <w:r w:rsidRPr="001D2E96">
        <w:rPr>
          <w:spacing w:val="-4"/>
          <w:sz w:val="28"/>
          <w:szCs w:val="28"/>
          <w:lang w:eastAsia="vi-VN"/>
        </w:rPr>
        <w:t xml:space="preserve">) Bảng giá đất khu công nghiệp, cụm công nghiệp: </w:t>
      </w:r>
      <w:r w:rsidR="001D2E96" w:rsidRPr="001D2E96">
        <w:rPr>
          <w:spacing w:val="-4"/>
          <w:sz w:val="28"/>
          <w:szCs w:val="28"/>
          <w:lang w:eastAsia="vi-VN"/>
        </w:rPr>
        <w:t>C</w:t>
      </w:r>
      <w:r w:rsidRPr="001D2E96">
        <w:rPr>
          <w:spacing w:val="-4"/>
          <w:sz w:val="28"/>
          <w:szCs w:val="28"/>
          <w:lang w:val="vi-VN" w:eastAsia="vi-VN"/>
        </w:rPr>
        <w:t>hi tiết theo Phụ lục V</w:t>
      </w:r>
      <w:r w:rsidRPr="001D2E96">
        <w:rPr>
          <w:spacing w:val="-4"/>
          <w:sz w:val="28"/>
          <w:szCs w:val="28"/>
          <w:lang w:eastAsia="vi-VN"/>
        </w:rPr>
        <w:t>II</w:t>
      </w:r>
      <w:r w:rsidR="001D2E96">
        <w:rPr>
          <w:spacing w:val="-4"/>
          <w:sz w:val="28"/>
          <w:szCs w:val="28"/>
          <w:lang w:eastAsia="vi-VN"/>
        </w:rPr>
        <w:t>.</w:t>
      </w:r>
    </w:p>
    <w:p w14:paraId="3E5A26BC" w14:textId="64F70B6B" w:rsidR="00EF7373" w:rsidRPr="0041584B" w:rsidRDefault="00EF7373" w:rsidP="00EF7373">
      <w:pPr>
        <w:shd w:val="clear" w:color="auto" w:fill="FFFFFF"/>
        <w:spacing w:before="120" w:after="120"/>
        <w:ind w:firstLine="720"/>
        <w:jc w:val="both"/>
        <w:rPr>
          <w:sz w:val="28"/>
          <w:szCs w:val="28"/>
        </w:rPr>
      </w:pPr>
      <w:r w:rsidRPr="0041584B">
        <w:rPr>
          <w:sz w:val="28"/>
          <w:szCs w:val="28"/>
          <w:lang w:eastAsia="vi-VN"/>
        </w:rPr>
        <w:t xml:space="preserve">g) Bảng giá các loại đất trong khu công nghệ cao: </w:t>
      </w:r>
      <w:r w:rsidR="001D2E96">
        <w:rPr>
          <w:sz w:val="28"/>
          <w:szCs w:val="28"/>
          <w:lang w:eastAsia="vi-VN"/>
        </w:rPr>
        <w:t>C</w:t>
      </w:r>
      <w:r w:rsidRPr="0041584B">
        <w:rPr>
          <w:sz w:val="28"/>
          <w:szCs w:val="28"/>
          <w:lang w:val="vi-VN" w:eastAsia="vi-VN"/>
        </w:rPr>
        <w:t>hi tiết theo Phụ lục V</w:t>
      </w:r>
      <w:r w:rsidRPr="0041584B">
        <w:rPr>
          <w:sz w:val="28"/>
          <w:szCs w:val="28"/>
          <w:lang w:eastAsia="vi-VN"/>
        </w:rPr>
        <w:t>III.</w:t>
      </w:r>
    </w:p>
    <w:p w14:paraId="238CD69C" w14:textId="77777777" w:rsidR="00EF7373" w:rsidRPr="0041584B" w:rsidRDefault="00EF7373" w:rsidP="00EF7373">
      <w:pPr>
        <w:spacing w:before="120" w:after="120"/>
        <w:ind w:firstLine="720"/>
        <w:jc w:val="both"/>
        <w:rPr>
          <w:sz w:val="28"/>
          <w:szCs w:val="28"/>
          <w:lang w:val="vi-VN" w:eastAsia="vi-VN"/>
        </w:rPr>
      </w:pPr>
      <w:r w:rsidRPr="0041584B">
        <w:rPr>
          <w:bCs/>
          <w:sz w:val="28"/>
          <w:szCs w:val="28"/>
          <w:lang w:val="nl-NL" w:eastAsia="vi-VN"/>
        </w:rPr>
        <w:t>2. Đối với nhóm đất nông nghiệp:</w:t>
      </w:r>
    </w:p>
    <w:p w14:paraId="6D11F01E" w14:textId="77777777" w:rsidR="00EF7373" w:rsidRPr="0041584B" w:rsidRDefault="00EF7373" w:rsidP="00EF7373">
      <w:pPr>
        <w:spacing w:before="120" w:after="120"/>
        <w:ind w:firstLine="720"/>
        <w:jc w:val="both"/>
        <w:rPr>
          <w:sz w:val="28"/>
          <w:szCs w:val="28"/>
          <w:lang w:val="vi-VN" w:eastAsia="vi-VN"/>
        </w:rPr>
      </w:pPr>
      <w:r w:rsidRPr="0041584B">
        <w:rPr>
          <w:sz w:val="28"/>
          <w:szCs w:val="28"/>
          <w:lang w:val="nl-NL" w:eastAsia="vi-VN"/>
        </w:rPr>
        <w:t>a) Bảng giá đất trồng cây hằng năm, gồm:</w:t>
      </w:r>
    </w:p>
    <w:p w14:paraId="643599BF" w14:textId="77777777" w:rsidR="00EF7373" w:rsidRPr="002D0FD2" w:rsidRDefault="00EF7373" w:rsidP="00EF7373">
      <w:pPr>
        <w:spacing w:before="120" w:after="120"/>
        <w:ind w:firstLine="720"/>
        <w:jc w:val="both"/>
        <w:rPr>
          <w:sz w:val="28"/>
          <w:szCs w:val="28"/>
          <w:lang w:val="vi-VN" w:eastAsia="vi-VN"/>
        </w:rPr>
      </w:pPr>
      <w:r w:rsidRPr="0041584B">
        <w:rPr>
          <w:sz w:val="28"/>
          <w:szCs w:val="28"/>
          <w:lang w:val="vi-VN" w:eastAsia="vi-VN"/>
        </w:rPr>
        <w:t xml:space="preserve">Bảng giá đất trồng lúa nước 2 vụ: </w:t>
      </w:r>
      <w:r w:rsidRPr="0041584B">
        <w:rPr>
          <w:sz w:val="28"/>
          <w:szCs w:val="28"/>
          <w:lang w:eastAsia="vi-VN"/>
        </w:rPr>
        <w:t>c</w:t>
      </w:r>
      <w:r w:rsidRPr="0041584B">
        <w:rPr>
          <w:sz w:val="28"/>
          <w:szCs w:val="28"/>
          <w:lang w:val="vi-VN" w:eastAsia="vi-VN"/>
        </w:rPr>
        <w:t xml:space="preserve">hi </w:t>
      </w:r>
      <w:r w:rsidRPr="002D0FD2">
        <w:rPr>
          <w:sz w:val="28"/>
          <w:szCs w:val="28"/>
          <w:lang w:val="vi-VN" w:eastAsia="vi-VN"/>
        </w:rPr>
        <w:t>tiết theo Phụ lục IX.</w:t>
      </w:r>
    </w:p>
    <w:p w14:paraId="77580F1F" w14:textId="77777777" w:rsidR="00EF7373" w:rsidRPr="002D0FD2" w:rsidRDefault="00EF7373" w:rsidP="00EF7373">
      <w:pPr>
        <w:spacing w:before="120" w:after="120"/>
        <w:ind w:firstLine="720"/>
        <w:jc w:val="both"/>
        <w:rPr>
          <w:sz w:val="28"/>
          <w:szCs w:val="28"/>
          <w:lang w:val="vi-VN" w:eastAsia="vi-VN"/>
        </w:rPr>
      </w:pPr>
      <w:r w:rsidRPr="002D0FD2">
        <w:rPr>
          <w:sz w:val="28"/>
          <w:szCs w:val="28"/>
          <w:lang w:val="vi-VN" w:eastAsia="vi-VN"/>
        </w:rPr>
        <w:t xml:space="preserve">Bảng giá đất trồng cây hằng năm, trừ đất trồng lúa nước 2 vụ: </w:t>
      </w:r>
      <w:r w:rsidRPr="002D0FD2">
        <w:rPr>
          <w:sz w:val="28"/>
          <w:szCs w:val="28"/>
          <w:lang w:eastAsia="vi-VN"/>
        </w:rPr>
        <w:t>c</w:t>
      </w:r>
      <w:r w:rsidRPr="002D0FD2">
        <w:rPr>
          <w:sz w:val="28"/>
          <w:szCs w:val="28"/>
          <w:lang w:val="vi-VN" w:eastAsia="vi-VN"/>
        </w:rPr>
        <w:t>hi tiết theo Phụ lục X.</w:t>
      </w:r>
    </w:p>
    <w:p w14:paraId="08491732" w14:textId="77777777" w:rsidR="00EF7373" w:rsidRPr="002D0FD2" w:rsidRDefault="00EF7373" w:rsidP="00EF7373">
      <w:pPr>
        <w:spacing w:before="120" w:after="120"/>
        <w:ind w:firstLine="720"/>
        <w:jc w:val="both"/>
        <w:rPr>
          <w:sz w:val="28"/>
          <w:szCs w:val="28"/>
          <w:lang w:val="vi-VN" w:eastAsia="vi-VN"/>
        </w:rPr>
      </w:pPr>
      <w:r w:rsidRPr="002D0FD2">
        <w:rPr>
          <w:sz w:val="28"/>
          <w:szCs w:val="28"/>
          <w:lang w:val="vi-VN" w:eastAsia="vi-VN"/>
        </w:rPr>
        <w:t xml:space="preserve">b) Bảng giá đất trồng cây lâu năm: </w:t>
      </w:r>
      <w:r w:rsidRPr="002D0FD2">
        <w:rPr>
          <w:sz w:val="28"/>
          <w:szCs w:val="28"/>
          <w:lang w:eastAsia="vi-VN"/>
        </w:rPr>
        <w:t>c</w:t>
      </w:r>
      <w:r w:rsidRPr="002D0FD2">
        <w:rPr>
          <w:sz w:val="28"/>
          <w:szCs w:val="28"/>
          <w:lang w:val="vi-VN" w:eastAsia="vi-VN"/>
        </w:rPr>
        <w:t>hi tiết theo Phụ lục XI.</w:t>
      </w:r>
    </w:p>
    <w:p w14:paraId="770B813F" w14:textId="77777777" w:rsidR="00EF7373" w:rsidRPr="002D0FD2" w:rsidRDefault="00EF7373" w:rsidP="00EF7373">
      <w:pPr>
        <w:spacing w:before="120" w:after="120"/>
        <w:ind w:firstLine="720"/>
        <w:jc w:val="both"/>
        <w:rPr>
          <w:sz w:val="28"/>
          <w:szCs w:val="28"/>
          <w:lang w:val="vi-VN" w:eastAsia="vi-VN"/>
        </w:rPr>
      </w:pPr>
      <w:r w:rsidRPr="002D0FD2">
        <w:rPr>
          <w:sz w:val="28"/>
          <w:szCs w:val="28"/>
          <w:lang w:val="vi-VN" w:eastAsia="vi-VN"/>
        </w:rPr>
        <w:t xml:space="preserve">c) Bảng giá đất rừng sản xuất: </w:t>
      </w:r>
      <w:r w:rsidRPr="002D0FD2">
        <w:rPr>
          <w:sz w:val="28"/>
          <w:szCs w:val="28"/>
          <w:lang w:eastAsia="vi-VN"/>
        </w:rPr>
        <w:t>c</w:t>
      </w:r>
      <w:r w:rsidRPr="002D0FD2">
        <w:rPr>
          <w:sz w:val="28"/>
          <w:szCs w:val="28"/>
          <w:lang w:val="vi-VN" w:eastAsia="vi-VN"/>
        </w:rPr>
        <w:t>hi tiết theo Phụ lục XII.</w:t>
      </w:r>
    </w:p>
    <w:p w14:paraId="0F6A54E9" w14:textId="77777777" w:rsidR="00EF7373" w:rsidRPr="002D0FD2" w:rsidRDefault="00EF7373" w:rsidP="00EF7373">
      <w:pPr>
        <w:spacing w:before="120" w:after="120"/>
        <w:ind w:firstLine="720"/>
        <w:jc w:val="both"/>
        <w:rPr>
          <w:sz w:val="28"/>
          <w:szCs w:val="28"/>
          <w:lang w:val="vi-VN" w:eastAsia="vi-VN"/>
        </w:rPr>
      </w:pPr>
      <w:r w:rsidRPr="002D0FD2">
        <w:rPr>
          <w:sz w:val="28"/>
          <w:szCs w:val="28"/>
          <w:lang w:val="vi-VN" w:eastAsia="vi-VN"/>
        </w:rPr>
        <w:t xml:space="preserve">d) Bảng giá đất nuôi trồng thuỷ sản: </w:t>
      </w:r>
      <w:r w:rsidRPr="002D0FD2">
        <w:rPr>
          <w:sz w:val="28"/>
          <w:szCs w:val="28"/>
          <w:lang w:eastAsia="vi-VN"/>
        </w:rPr>
        <w:t>c</w:t>
      </w:r>
      <w:r w:rsidRPr="002D0FD2">
        <w:rPr>
          <w:sz w:val="28"/>
          <w:szCs w:val="28"/>
          <w:lang w:val="vi-VN" w:eastAsia="vi-VN"/>
        </w:rPr>
        <w:t>hi tiết theo Phụ lục XIII.</w:t>
      </w:r>
    </w:p>
    <w:p w14:paraId="7D482E68" w14:textId="77777777" w:rsidR="00EF7373" w:rsidRPr="002D0FD2" w:rsidRDefault="00EF7373" w:rsidP="00EF7373">
      <w:pPr>
        <w:spacing w:before="120" w:after="120"/>
        <w:ind w:firstLine="720"/>
        <w:jc w:val="both"/>
        <w:rPr>
          <w:sz w:val="28"/>
          <w:szCs w:val="28"/>
          <w:lang w:val="vi-VN" w:eastAsia="vi-VN"/>
        </w:rPr>
      </w:pPr>
      <w:r w:rsidRPr="002D0FD2">
        <w:rPr>
          <w:sz w:val="28"/>
          <w:szCs w:val="28"/>
          <w:lang w:val="vi-VN" w:eastAsia="vi-VN"/>
        </w:rPr>
        <w:t xml:space="preserve">đ) Bảng giá đất làm muối: </w:t>
      </w:r>
      <w:r w:rsidRPr="002D0FD2">
        <w:rPr>
          <w:sz w:val="28"/>
          <w:szCs w:val="28"/>
          <w:lang w:eastAsia="vi-VN"/>
        </w:rPr>
        <w:t>c</w:t>
      </w:r>
      <w:r w:rsidRPr="002D0FD2">
        <w:rPr>
          <w:sz w:val="28"/>
          <w:szCs w:val="28"/>
          <w:lang w:val="vi-VN" w:eastAsia="vi-VN"/>
        </w:rPr>
        <w:t>hi tiết theo Phụ lục XIV.</w:t>
      </w:r>
    </w:p>
    <w:p w14:paraId="55293BB9" w14:textId="77777777" w:rsidR="00EF7373" w:rsidRPr="002D0FD2" w:rsidRDefault="00EF7373" w:rsidP="00EF7373">
      <w:pPr>
        <w:spacing w:before="120" w:after="120"/>
        <w:ind w:firstLine="720"/>
        <w:jc w:val="both"/>
        <w:rPr>
          <w:sz w:val="28"/>
          <w:szCs w:val="28"/>
          <w:lang w:val="nl-NL"/>
        </w:rPr>
      </w:pPr>
      <w:r w:rsidRPr="002D0FD2">
        <w:rPr>
          <w:sz w:val="28"/>
          <w:szCs w:val="28"/>
          <w:lang w:val="vi-VN"/>
        </w:rPr>
        <w:t>e)</w:t>
      </w:r>
      <w:r w:rsidRPr="002D0FD2">
        <w:rPr>
          <w:sz w:val="28"/>
          <w:szCs w:val="28"/>
          <w:lang w:val="nl-NL"/>
        </w:rPr>
        <w:t xml:space="preserve"> Bảng giá đất chăn nuôi tập trung: </w:t>
      </w:r>
      <w:r w:rsidRPr="002D0FD2">
        <w:rPr>
          <w:sz w:val="28"/>
          <w:szCs w:val="28"/>
          <w:lang w:eastAsia="vi-VN"/>
        </w:rPr>
        <w:t>c</w:t>
      </w:r>
      <w:r w:rsidRPr="002D0FD2">
        <w:rPr>
          <w:sz w:val="28"/>
          <w:szCs w:val="28"/>
          <w:lang w:val="vi-VN" w:eastAsia="vi-VN"/>
        </w:rPr>
        <w:t xml:space="preserve">hi tiết theo Phụ lục </w:t>
      </w:r>
      <w:r w:rsidRPr="002D0FD2">
        <w:rPr>
          <w:sz w:val="28"/>
          <w:szCs w:val="28"/>
          <w:lang w:eastAsia="vi-VN"/>
        </w:rPr>
        <w:t>X</w:t>
      </w:r>
      <w:r w:rsidRPr="002D0FD2">
        <w:rPr>
          <w:sz w:val="28"/>
          <w:szCs w:val="28"/>
          <w:lang w:val="vi-VN" w:eastAsia="vi-VN"/>
        </w:rPr>
        <w:t>V</w:t>
      </w:r>
      <w:r w:rsidRPr="002D0FD2">
        <w:rPr>
          <w:sz w:val="28"/>
          <w:szCs w:val="28"/>
          <w:lang w:val="nl-NL"/>
        </w:rPr>
        <w:t>.</w:t>
      </w:r>
    </w:p>
    <w:p w14:paraId="29E5106F" w14:textId="77777777" w:rsidR="00EF7373" w:rsidRPr="002D0FD2" w:rsidRDefault="00EF7373" w:rsidP="00EF7373">
      <w:pPr>
        <w:spacing w:before="120" w:after="120"/>
        <w:ind w:firstLine="720"/>
        <w:jc w:val="both"/>
        <w:rPr>
          <w:sz w:val="28"/>
          <w:szCs w:val="28"/>
          <w:lang w:val="nl-NL"/>
        </w:rPr>
      </w:pPr>
      <w:r w:rsidRPr="002D0FD2">
        <w:rPr>
          <w:bCs/>
          <w:sz w:val="28"/>
          <w:szCs w:val="28"/>
          <w:lang w:val="vi-VN" w:eastAsia="vi-VN"/>
        </w:rPr>
        <w:t>3. Đối với đất các đảo:</w:t>
      </w:r>
      <w:r w:rsidRPr="002D0FD2">
        <w:rPr>
          <w:sz w:val="28"/>
          <w:szCs w:val="28"/>
          <w:lang w:val="vi-VN" w:eastAsia="vi-VN"/>
        </w:rPr>
        <w:t xml:space="preserve"> </w:t>
      </w:r>
      <w:r w:rsidRPr="002D0FD2">
        <w:rPr>
          <w:sz w:val="28"/>
          <w:szCs w:val="28"/>
          <w:lang w:eastAsia="vi-VN"/>
        </w:rPr>
        <w:t>c</w:t>
      </w:r>
      <w:r w:rsidRPr="002D0FD2">
        <w:rPr>
          <w:sz w:val="28"/>
          <w:szCs w:val="28"/>
          <w:lang w:val="vi-VN" w:eastAsia="vi-VN"/>
        </w:rPr>
        <w:t>hi tiết theo Phụ lục XVI.</w:t>
      </w:r>
      <w:r w:rsidRPr="002D0FD2">
        <w:rPr>
          <w:sz w:val="28"/>
          <w:szCs w:val="28"/>
          <w:lang w:val="nl-NL" w:eastAsia="vi-VN"/>
        </w:rPr>
        <w:t>”</w:t>
      </w:r>
    </w:p>
    <w:p w14:paraId="53B43F33" w14:textId="77777777" w:rsidR="00EF7373" w:rsidRPr="002D0FD2" w:rsidRDefault="00EF7373" w:rsidP="00EF7373">
      <w:pPr>
        <w:spacing w:before="120" w:after="120"/>
        <w:ind w:firstLine="720"/>
        <w:jc w:val="both"/>
        <w:rPr>
          <w:spacing w:val="-4"/>
          <w:sz w:val="28"/>
          <w:szCs w:val="28"/>
        </w:rPr>
      </w:pPr>
      <w:r w:rsidRPr="002D0FD2">
        <w:rPr>
          <w:b/>
          <w:sz w:val="28"/>
          <w:szCs w:val="28"/>
          <w:lang w:val="nl-NL"/>
        </w:rPr>
        <w:t xml:space="preserve">Điều 6. </w:t>
      </w:r>
      <w:r w:rsidRPr="002D0FD2">
        <w:rPr>
          <w:b/>
          <w:bCs/>
          <w:sz w:val="28"/>
          <w:szCs w:val="28"/>
          <w:lang w:val="nl-NL" w:eastAsia="vi-VN"/>
        </w:rPr>
        <w:t xml:space="preserve">Quy định giá đất đối với các loại đất khác trong Bảng giá đất </w:t>
      </w:r>
    </w:p>
    <w:p w14:paraId="44E96F4E" w14:textId="77777777" w:rsidR="00EF7373" w:rsidRPr="002D0FD2" w:rsidRDefault="00EF7373" w:rsidP="00EF7373">
      <w:pPr>
        <w:spacing w:before="120" w:after="120"/>
        <w:ind w:firstLine="720"/>
        <w:jc w:val="both"/>
        <w:rPr>
          <w:sz w:val="28"/>
          <w:szCs w:val="28"/>
          <w:lang w:val="nl-NL" w:eastAsia="vi-VN"/>
        </w:rPr>
      </w:pPr>
      <w:r w:rsidRPr="002D0FD2">
        <w:rPr>
          <w:spacing w:val="-4"/>
          <w:sz w:val="28"/>
          <w:szCs w:val="28"/>
          <w:lang w:val="nl-NL"/>
        </w:rPr>
        <w:t xml:space="preserve">1. Đối với đất xây dựng trụ sở cơ quan; đất xây dựng công trình sự nghiệp; đất quốc phòng, an ninh; đất sử dụng vào các mục đích công cộng không có mục đích kinh doanh; </w:t>
      </w:r>
      <w:r w:rsidRPr="002D0FD2">
        <w:rPr>
          <w:sz w:val="28"/>
          <w:szCs w:val="28"/>
          <w:lang w:val="nl-NL"/>
        </w:rPr>
        <w:t xml:space="preserve">đất tôn giáo; đất tín ngưỡng; đất nghĩa trang, </w:t>
      </w:r>
      <w:r w:rsidRPr="002D0FD2">
        <w:rPr>
          <w:sz w:val="28"/>
          <w:szCs w:val="28"/>
          <w:shd w:val="clear" w:color="auto" w:fill="FFFFFF"/>
          <w:lang w:val="nl-NL"/>
        </w:rPr>
        <w:t>nhà tang lễ, cơ sở hỏa táng; đất cơ sở lưu giữ tro cốt</w:t>
      </w:r>
      <w:r w:rsidR="003668F2">
        <w:rPr>
          <w:sz w:val="28"/>
          <w:szCs w:val="28"/>
          <w:lang w:val="nl-NL"/>
        </w:rPr>
        <w:t>: G</w:t>
      </w:r>
      <w:r w:rsidRPr="002D0FD2">
        <w:rPr>
          <w:sz w:val="28"/>
          <w:szCs w:val="28"/>
          <w:lang w:val="nl-NL"/>
        </w:rPr>
        <w:t xml:space="preserve">iá đất được xác định bằng </w:t>
      </w:r>
      <w:r w:rsidR="006E4477">
        <w:rPr>
          <w:spacing w:val="-4"/>
          <w:sz w:val="28"/>
          <w:szCs w:val="28"/>
          <w:lang w:val="nl-NL"/>
        </w:rPr>
        <w:t>50</w:t>
      </w:r>
      <w:r w:rsidRPr="002D0FD2">
        <w:rPr>
          <w:spacing w:val="-4"/>
          <w:sz w:val="28"/>
          <w:szCs w:val="28"/>
          <w:lang w:val="nl-NL"/>
        </w:rPr>
        <w:t xml:space="preserve">% giá đất </w:t>
      </w:r>
      <w:r w:rsidR="006E4477">
        <w:rPr>
          <w:spacing w:val="-4"/>
          <w:sz w:val="28"/>
          <w:szCs w:val="28"/>
          <w:lang w:val="nl-NL"/>
        </w:rPr>
        <w:t>thương mại dịch vụ</w:t>
      </w:r>
      <w:r w:rsidRPr="002D0FD2">
        <w:rPr>
          <w:spacing w:val="-4"/>
          <w:sz w:val="28"/>
          <w:szCs w:val="28"/>
          <w:lang w:val="nl-NL"/>
        </w:rPr>
        <w:t xml:space="preserve"> tương ứng cho từng đường, đoạn đường, vị trí đ</w:t>
      </w:r>
      <w:r w:rsidR="00E70DFA">
        <w:rPr>
          <w:spacing w:val="-4"/>
          <w:sz w:val="28"/>
          <w:szCs w:val="28"/>
          <w:lang w:val="nl-NL"/>
        </w:rPr>
        <w:t>ất của từng xã, phường</w:t>
      </w:r>
      <w:r w:rsidRPr="002D0FD2">
        <w:rPr>
          <w:sz w:val="28"/>
          <w:szCs w:val="28"/>
          <w:lang w:val="nl-NL" w:eastAsia="vi-VN"/>
        </w:rPr>
        <w:t>.</w:t>
      </w:r>
    </w:p>
    <w:p w14:paraId="4A5FCCC4" w14:textId="77777777" w:rsidR="00EF7373" w:rsidRPr="002D0FD2" w:rsidRDefault="00EF7373" w:rsidP="00EF7373">
      <w:pPr>
        <w:spacing w:before="120" w:after="120"/>
        <w:ind w:firstLine="720"/>
        <w:jc w:val="both"/>
        <w:rPr>
          <w:sz w:val="28"/>
          <w:szCs w:val="28"/>
          <w:lang w:val="nl-NL" w:eastAsia="vi-VN"/>
        </w:rPr>
      </w:pPr>
      <w:r w:rsidRPr="002D0FD2">
        <w:rPr>
          <w:sz w:val="28"/>
          <w:szCs w:val="28"/>
          <w:lang w:val="nl-NL" w:eastAsia="vi-VN"/>
        </w:rPr>
        <w:t>2. Đối với đất sử dụng vào mục đích côn</w:t>
      </w:r>
      <w:r w:rsidR="003668F2">
        <w:rPr>
          <w:sz w:val="28"/>
          <w:szCs w:val="28"/>
          <w:lang w:val="nl-NL" w:eastAsia="vi-VN"/>
        </w:rPr>
        <w:t>g cộng có mục đích kinh doanh: G</w:t>
      </w:r>
      <w:r w:rsidRPr="002D0FD2">
        <w:rPr>
          <w:sz w:val="28"/>
          <w:szCs w:val="28"/>
          <w:lang w:val="nl-NL"/>
        </w:rPr>
        <w:t xml:space="preserve">iá đất được xác định bằng </w:t>
      </w:r>
      <w:r w:rsidRPr="002D0FD2">
        <w:rPr>
          <w:spacing w:val="-4"/>
          <w:sz w:val="28"/>
          <w:szCs w:val="28"/>
          <w:lang w:val="nl-NL"/>
        </w:rPr>
        <w:t>60% giá đất</w:t>
      </w:r>
      <w:r w:rsidR="008C202D">
        <w:rPr>
          <w:spacing w:val="-4"/>
          <w:sz w:val="28"/>
          <w:szCs w:val="28"/>
          <w:lang w:val="nl-NL"/>
        </w:rPr>
        <w:t xml:space="preserve"> cơ sở sản xuất phi nông nghiệp </w:t>
      </w:r>
      <w:r w:rsidRPr="002D0FD2">
        <w:rPr>
          <w:spacing w:val="-4"/>
          <w:sz w:val="28"/>
          <w:szCs w:val="28"/>
          <w:lang w:val="nl-NL"/>
        </w:rPr>
        <w:t>tương ứng cho từng đường, đoạn đường, vị trí đ</w:t>
      </w:r>
      <w:r w:rsidR="00E70DFA">
        <w:rPr>
          <w:spacing w:val="-4"/>
          <w:sz w:val="28"/>
          <w:szCs w:val="28"/>
          <w:lang w:val="nl-NL"/>
        </w:rPr>
        <w:t>ất của từng xã, phường</w:t>
      </w:r>
      <w:r w:rsidRPr="002D0FD2">
        <w:rPr>
          <w:sz w:val="28"/>
          <w:szCs w:val="28"/>
          <w:lang w:val="nl-NL" w:eastAsia="vi-VN"/>
        </w:rPr>
        <w:t>.</w:t>
      </w:r>
    </w:p>
    <w:p w14:paraId="583F5557" w14:textId="77777777" w:rsidR="00EF7373" w:rsidRPr="002D0FD2" w:rsidRDefault="00EF7373" w:rsidP="00EF7373">
      <w:pPr>
        <w:spacing w:before="120" w:after="120"/>
        <w:ind w:firstLine="720"/>
        <w:jc w:val="both"/>
        <w:rPr>
          <w:sz w:val="28"/>
          <w:szCs w:val="28"/>
          <w:lang w:val="vi-VN" w:eastAsia="vi-VN"/>
        </w:rPr>
      </w:pPr>
      <w:r w:rsidRPr="002D0FD2">
        <w:rPr>
          <w:sz w:val="28"/>
          <w:szCs w:val="28"/>
          <w:lang w:val="nl-NL" w:eastAsia="vi-VN"/>
        </w:rPr>
        <w:t>3. Đối</w:t>
      </w:r>
      <w:r w:rsidR="003668F2">
        <w:rPr>
          <w:sz w:val="28"/>
          <w:szCs w:val="28"/>
          <w:lang w:val="nl-NL" w:eastAsia="vi-VN"/>
        </w:rPr>
        <w:t xml:space="preserve"> với đất phi nông nghiệp khác: G</w:t>
      </w:r>
      <w:r w:rsidRPr="002D0FD2">
        <w:rPr>
          <w:sz w:val="28"/>
          <w:szCs w:val="28"/>
          <w:lang w:val="nl-NL"/>
        </w:rPr>
        <w:t xml:space="preserve">iá đất được xác định bằng </w:t>
      </w:r>
      <w:r w:rsidRPr="002D0FD2">
        <w:rPr>
          <w:spacing w:val="-4"/>
          <w:sz w:val="28"/>
          <w:szCs w:val="28"/>
          <w:lang w:val="nl-NL"/>
        </w:rPr>
        <w:t xml:space="preserve">50% giá đất </w:t>
      </w:r>
      <w:r w:rsidR="008C202D">
        <w:rPr>
          <w:spacing w:val="-4"/>
          <w:sz w:val="28"/>
          <w:szCs w:val="28"/>
          <w:lang w:val="nl-NL"/>
        </w:rPr>
        <w:t>cơ sở sản xuất phi nông nghiệp</w:t>
      </w:r>
      <w:r w:rsidRPr="002D0FD2">
        <w:rPr>
          <w:spacing w:val="-4"/>
          <w:sz w:val="28"/>
          <w:szCs w:val="28"/>
          <w:lang w:val="nl-NL"/>
        </w:rPr>
        <w:t xml:space="preserve"> tương ứng cho từng đường, đoạn đường, vị trí đ</w:t>
      </w:r>
      <w:r w:rsidR="00E70DFA">
        <w:rPr>
          <w:spacing w:val="-4"/>
          <w:sz w:val="28"/>
          <w:szCs w:val="28"/>
          <w:lang w:val="nl-NL"/>
        </w:rPr>
        <w:t>ất của từng xã, phường</w:t>
      </w:r>
      <w:r w:rsidRPr="002D0FD2">
        <w:rPr>
          <w:sz w:val="28"/>
          <w:szCs w:val="28"/>
          <w:lang w:val="nl-NL" w:eastAsia="vi-VN"/>
        </w:rPr>
        <w:t>.</w:t>
      </w:r>
    </w:p>
    <w:p w14:paraId="10B9D827" w14:textId="77777777" w:rsidR="00EF7373" w:rsidRPr="002D0FD2" w:rsidRDefault="00EF7373" w:rsidP="00EF7373">
      <w:pPr>
        <w:spacing w:before="120" w:after="120"/>
        <w:ind w:firstLine="720"/>
        <w:jc w:val="both"/>
        <w:rPr>
          <w:sz w:val="28"/>
          <w:szCs w:val="28"/>
          <w:lang w:val="vi-VN" w:eastAsia="vi-VN"/>
        </w:rPr>
      </w:pPr>
      <w:r w:rsidRPr="002D0FD2">
        <w:rPr>
          <w:sz w:val="28"/>
          <w:szCs w:val="28"/>
          <w:lang w:val="nl-NL" w:eastAsia="vi-VN"/>
        </w:rPr>
        <w:lastRenderedPageBreak/>
        <w:t>4. Đối với đất sông, ngòi, kênh, rạch, suối và đất có mặt nước chuyên dùng nếu sử dụng vào mục đích nuôi trồng thủy sản thì áp dụng Bảng giá đất nuôi trồng thủy sản tương ứng với từng</w:t>
      </w:r>
      <w:r w:rsidR="00754FE6">
        <w:rPr>
          <w:sz w:val="28"/>
          <w:szCs w:val="28"/>
          <w:lang w:val="nl-NL" w:eastAsia="vi-VN"/>
        </w:rPr>
        <w:t xml:space="preserve"> vị trí đất của từng xã, phường</w:t>
      </w:r>
      <w:r w:rsidRPr="002D0FD2">
        <w:rPr>
          <w:sz w:val="28"/>
          <w:szCs w:val="28"/>
          <w:lang w:val="nl-NL" w:eastAsia="vi-VN"/>
        </w:rPr>
        <w:t xml:space="preserve">; nếu sử dụng vào mục đích sản xuất, kinh doanh phi nông nghiệp hoặc kết hợp với nuôi trồng thủy sản với mục đích sản xuất, kinh doanh phi nông nghiệp thì xác định giá đất theo bảng giá đất </w:t>
      </w:r>
      <w:r w:rsidR="0041584B">
        <w:rPr>
          <w:sz w:val="28"/>
          <w:szCs w:val="28"/>
          <w:lang w:val="nl-NL" w:eastAsia="vi-VN"/>
        </w:rPr>
        <w:t>cơ sở sản xuất phi nông nghiệp hoặc bảng</w:t>
      </w:r>
      <w:r w:rsidRPr="002D0FD2">
        <w:rPr>
          <w:sz w:val="28"/>
          <w:szCs w:val="28"/>
          <w:lang w:val="nl-NL" w:eastAsia="vi-VN"/>
        </w:rPr>
        <w:t xml:space="preserve"> giá đất thương mại, dịch vụ tương ứng cho từng đường, đoạn đường,</w:t>
      </w:r>
      <w:r w:rsidR="0077393C">
        <w:rPr>
          <w:sz w:val="28"/>
          <w:szCs w:val="28"/>
          <w:lang w:val="nl-NL" w:eastAsia="vi-VN"/>
        </w:rPr>
        <w:t xml:space="preserve"> vị trí đất của từng xã, phường</w:t>
      </w:r>
      <w:r w:rsidRPr="002D0FD2">
        <w:rPr>
          <w:sz w:val="28"/>
          <w:szCs w:val="28"/>
          <w:lang w:val="nl-NL" w:eastAsia="vi-VN"/>
        </w:rPr>
        <w:t>.</w:t>
      </w:r>
    </w:p>
    <w:p w14:paraId="44A61913" w14:textId="77777777" w:rsidR="00EF7373" w:rsidRPr="002D0FD2" w:rsidRDefault="00EF7373" w:rsidP="00EF7373">
      <w:pPr>
        <w:spacing w:before="120" w:after="120"/>
        <w:ind w:firstLine="720"/>
        <w:jc w:val="both"/>
        <w:rPr>
          <w:sz w:val="28"/>
          <w:szCs w:val="28"/>
          <w:lang w:val="vi-VN" w:eastAsia="vi-VN"/>
        </w:rPr>
      </w:pPr>
      <w:r w:rsidRPr="002D0FD2">
        <w:rPr>
          <w:sz w:val="28"/>
          <w:szCs w:val="28"/>
          <w:lang w:val="nl-NL" w:eastAsia="vi-VN"/>
        </w:rPr>
        <w:t>5. Đối với đất rừng phòng hộ và đất rừng đặc dụng: giá đất được xác định bằng 50% giá đất rừng sản xuất tương ứng cho từng</w:t>
      </w:r>
      <w:r w:rsidR="00754FE6">
        <w:rPr>
          <w:sz w:val="28"/>
          <w:szCs w:val="28"/>
          <w:lang w:val="nl-NL" w:eastAsia="vi-VN"/>
        </w:rPr>
        <w:t xml:space="preserve"> vị trí đất của từng xã, phường</w:t>
      </w:r>
      <w:r w:rsidRPr="002D0FD2">
        <w:rPr>
          <w:sz w:val="28"/>
          <w:szCs w:val="28"/>
          <w:lang w:val="nl-NL" w:eastAsia="vi-VN"/>
        </w:rPr>
        <w:t>.</w:t>
      </w:r>
    </w:p>
    <w:p w14:paraId="331CBDA1" w14:textId="77777777" w:rsidR="00EF7373" w:rsidRPr="002D0FD2" w:rsidRDefault="00EF7373" w:rsidP="00EF7373">
      <w:pPr>
        <w:spacing w:before="120" w:after="120"/>
        <w:ind w:firstLine="720"/>
        <w:jc w:val="both"/>
        <w:rPr>
          <w:sz w:val="28"/>
          <w:szCs w:val="28"/>
          <w:lang w:val="vi-VN" w:eastAsia="vi-VN"/>
        </w:rPr>
      </w:pPr>
      <w:r w:rsidRPr="002D0FD2">
        <w:rPr>
          <w:sz w:val="28"/>
          <w:szCs w:val="28"/>
          <w:lang w:val="nl-NL" w:eastAsia="vi-VN"/>
        </w:rPr>
        <w:t>6. Đối với đất nông nghiệp khác: giá đất được xác định bằng 50% giá đất trồng cây hằng năm còn lại tương ứng cho từng</w:t>
      </w:r>
      <w:r w:rsidR="00E70DFA">
        <w:rPr>
          <w:sz w:val="28"/>
          <w:szCs w:val="28"/>
          <w:lang w:val="nl-NL" w:eastAsia="vi-VN"/>
        </w:rPr>
        <w:t xml:space="preserve"> vị trí đất của từng xã, phường</w:t>
      </w:r>
      <w:r w:rsidRPr="002D0FD2">
        <w:rPr>
          <w:sz w:val="28"/>
          <w:szCs w:val="28"/>
          <w:lang w:val="nl-NL" w:eastAsia="vi-VN"/>
        </w:rPr>
        <w:t>.</w:t>
      </w:r>
    </w:p>
    <w:p w14:paraId="70A38727" w14:textId="119E8554" w:rsidR="00EF7373" w:rsidRPr="002D0FD2" w:rsidRDefault="00EF7373" w:rsidP="00EF7373">
      <w:pPr>
        <w:spacing w:before="120" w:after="120"/>
        <w:ind w:firstLine="720"/>
        <w:jc w:val="both"/>
        <w:rPr>
          <w:sz w:val="28"/>
          <w:szCs w:val="28"/>
          <w:lang w:val="vi-VN" w:eastAsia="vi-VN"/>
        </w:rPr>
      </w:pPr>
      <w:r w:rsidRPr="002D0FD2">
        <w:rPr>
          <w:sz w:val="28"/>
          <w:szCs w:val="28"/>
          <w:lang w:val="nl-NL" w:eastAsia="vi-VN"/>
        </w:rPr>
        <w:t xml:space="preserve">7. Đối với đất nông nghiệp trong cùng thửa đất có đất ở, nhà ở: </w:t>
      </w:r>
      <w:r w:rsidR="00B947C8">
        <w:rPr>
          <w:sz w:val="28"/>
          <w:szCs w:val="28"/>
          <w:lang w:val="nl-NL" w:eastAsia="vi-VN"/>
        </w:rPr>
        <w:t>X</w:t>
      </w:r>
      <w:r w:rsidRPr="002D0FD2">
        <w:rPr>
          <w:sz w:val="28"/>
          <w:szCs w:val="28"/>
          <w:lang w:val="nl-NL" w:eastAsia="vi-VN"/>
        </w:rPr>
        <w:t>ác định bằng 200% của mức giá đất nông nghiệp tương ứng ở</w:t>
      </w:r>
      <w:r w:rsidR="00754FE6">
        <w:rPr>
          <w:sz w:val="28"/>
          <w:szCs w:val="28"/>
          <w:lang w:val="nl-NL" w:eastAsia="vi-VN"/>
        </w:rPr>
        <w:t xml:space="preserve"> vị trí 1 cùng vùng (xã, phường</w:t>
      </w:r>
      <w:r w:rsidRPr="002D0FD2">
        <w:rPr>
          <w:sz w:val="28"/>
          <w:szCs w:val="28"/>
          <w:lang w:val="nl-NL" w:eastAsia="vi-VN"/>
        </w:rPr>
        <w:t>), nhưng không vượt quá giá đất ở của cùng thửa đất. Trường hợp giá đất ở thấp hơn giá đất nông nghiệp tương ứng này thì giá đất được xác định bằng giá đất nông nghiệp tương ứng ở vị trí 1 cùng vùng.</w:t>
      </w:r>
    </w:p>
    <w:p w14:paraId="4C84CFD0" w14:textId="77777777" w:rsidR="00EF7373" w:rsidRPr="002D0FD2" w:rsidRDefault="00EF7373" w:rsidP="00EF7373">
      <w:pPr>
        <w:spacing w:before="120" w:after="120"/>
        <w:ind w:firstLine="720"/>
        <w:jc w:val="both"/>
        <w:rPr>
          <w:sz w:val="28"/>
          <w:szCs w:val="28"/>
          <w:lang w:val="nl-NL" w:eastAsia="vi-VN"/>
        </w:rPr>
      </w:pPr>
      <w:r w:rsidRPr="002D0FD2">
        <w:rPr>
          <w:sz w:val="28"/>
          <w:szCs w:val="28"/>
          <w:lang w:val="nl-NL" w:eastAsia="vi-VN"/>
        </w:rPr>
        <w:t>8. Đối với đất chưa sử dụng khi cơ quan nhà nước có thẩm quyền giao đất, cho thuê đất để đưa vào sử dụng hoặc bị lấn, chiếm thì giá đất được xác định theo loại đất cùng mục đích sử dụng, vị trí đất được xác định theo quy định tại Quyết định này.</w:t>
      </w:r>
    </w:p>
    <w:p w14:paraId="1E254717" w14:textId="77777777" w:rsidR="008B0353" w:rsidRPr="008B0353" w:rsidRDefault="008B0353" w:rsidP="008B0353">
      <w:pPr>
        <w:spacing w:before="120" w:after="120"/>
        <w:ind w:firstLine="720"/>
        <w:jc w:val="both"/>
        <w:rPr>
          <w:b/>
          <w:sz w:val="28"/>
          <w:szCs w:val="28"/>
          <w:lang w:val="nl-NL" w:eastAsia="vi-VN"/>
        </w:rPr>
      </w:pPr>
    </w:p>
    <w:sectPr w:rsidR="008B0353" w:rsidRPr="008B0353" w:rsidSect="008B0353">
      <w:pgSz w:w="12240" w:h="15840" w:code="1"/>
      <w:pgMar w:top="1134" w:right="1134" w:bottom="851" w:left="1701" w:header="454"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D01C6F" w14:textId="77777777" w:rsidR="008A69A5" w:rsidRDefault="008A69A5" w:rsidP="002D0FD2">
      <w:r>
        <w:separator/>
      </w:r>
    </w:p>
  </w:endnote>
  <w:endnote w:type="continuationSeparator" w:id="0">
    <w:p w14:paraId="0E04CCD4" w14:textId="77777777" w:rsidR="008A69A5" w:rsidRDefault="008A69A5" w:rsidP="002D0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VNI-Times">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00944" w14:textId="77777777" w:rsidR="008A69A5" w:rsidRDefault="008A69A5" w:rsidP="002D0FD2">
      <w:r>
        <w:separator/>
      </w:r>
    </w:p>
  </w:footnote>
  <w:footnote w:type="continuationSeparator" w:id="0">
    <w:p w14:paraId="2F70467D" w14:textId="77777777" w:rsidR="008A69A5" w:rsidRDefault="008A69A5" w:rsidP="002D0F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5972284"/>
      <w:docPartObj>
        <w:docPartGallery w:val="Page Numbers (Top of Page)"/>
        <w:docPartUnique/>
      </w:docPartObj>
    </w:sdtPr>
    <w:sdtEndPr>
      <w:rPr>
        <w:noProof/>
      </w:rPr>
    </w:sdtEndPr>
    <w:sdtContent>
      <w:p w14:paraId="23E19651" w14:textId="77777777" w:rsidR="00415661" w:rsidRDefault="00415661">
        <w:pPr>
          <w:pStyle w:val="Header"/>
          <w:jc w:val="center"/>
        </w:pPr>
        <w:r>
          <w:fldChar w:fldCharType="begin"/>
        </w:r>
        <w:r>
          <w:instrText xml:space="preserve"> PAGE   \* MERGEFORMAT </w:instrText>
        </w:r>
        <w:r>
          <w:fldChar w:fldCharType="separate"/>
        </w:r>
        <w:r w:rsidR="0041584B">
          <w:rPr>
            <w:noProof/>
          </w:rPr>
          <w:t>7</w:t>
        </w:r>
        <w:r>
          <w:rPr>
            <w:noProof/>
          </w:rPr>
          <w:fldChar w:fldCharType="end"/>
        </w:r>
      </w:p>
    </w:sdtContent>
  </w:sdt>
  <w:p w14:paraId="205068AF" w14:textId="77777777" w:rsidR="00415661" w:rsidRDefault="0041566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70D3D"/>
    <w:rsid w:val="000406C6"/>
    <w:rsid w:val="0012513C"/>
    <w:rsid w:val="00132D46"/>
    <w:rsid w:val="0014529D"/>
    <w:rsid w:val="00175502"/>
    <w:rsid w:val="001A55EE"/>
    <w:rsid w:val="001D2E96"/>
    <w:rsid w:val="001D75F3"/>
    <w:rsid w:val="001F0943"/>
    <w:rsid w:val="00220D3A"/>
    <w:rsid w:val="002A12F5"/>
    <w:rsid w:val="002D0FD2"/>
    <w:rsid w:val="0030291A"/>
    <w:rsid w:val="00310473"/>
    <w:rsid w:val="00325A51"/>
    <w:rsid w:val="00342C0E"/>
    <w:rsid w:val="003668F2"/>
    <w:rsid w:val="003C3B2A"/>
    <w:rsid w:val="003F45A3"/>
    <w:rsid w:val="00415661"/>
    <w:rsid w:val="0041584B"/>
    <w:rsid w:val="00454F6D"/>
    <w:rsid w:val="00576F08"/>
    <w:rsid w:val="00583AEE"/>
    <w:rsid w:val="005A660C"/>
    <w:rsid w:val="00651436"/>
    <w:rsid w:val="006B3BB5"/>
    <w:rsid w:val="006C2709"/>
    <w:rsid w:val="006D4348"/>
    <w:rsid w:val="006E4477"/>
    <w:rsid w:val="00712DD2"/>
    <w:rsid w:val="00754FE6"/>
    <w:rsid w:val="0077393C"/>
    <w:rsid w:val="007A2DFA"/>
    <w:rsid w:val="007E5B4F"/>
    <w:rsid w:val="00831ED1"/>
    <w:rsid w:val="008A69A5"/>
    <w:rsid w:val="008B0353"/>
    <w:rsid w:val="008C202D"/>
    <w:rsid w:val="0091420B"/>
    <w:rsid w:val="00921180"/>
    <w:rsid w:val="009336F9"/>
    <w:rsid w:val="0095600C"/>
    <w:rsid w:val="009D3E60"/>
    <w:rsid w:val="00A3222E"/>
    <w:rsid w:val="00A47A43"/>
    <w:rsid w:val="00A639AD"/>
    <w:rsid w:val="00A67155"/>
    <w:rsid w:val="00A820D5"/>
    <w:rsid w:val="00A86F19"/>
    <w:rsid w:val="00B82796"/>
    <w:rsid w:val="00B947C8"/>
    <w:rsid w:val="00BE3F76"/>
    <w:rsid w:val="00BE6E9B"/>
    <w:rsid w:val="00C54BED"/>
    <w:rsid w:val="00C87795"/>
    <w:rsid w:val="00D776DC"/>
    <w:rsid w:val="00D800C8"/>
    <w:rsid w:val="00DB065C"/>
    <w:rsid w:val="00DB0B13"/>
    <w:rsid w:val="00DB687F"/>
    <w:rsid w:val="00DC7617"/>
    <w:rsid w:val="00E26662"/>
    <w:rsid w:val="00E416DB"/>
    <w:rsid w:val="00E42DD3"/>
    <w:rsid w:val="00E7091B"/>
    <w:rsid w:val="00E70DFA"/>
    <w:rsid w:val="00EA0E26"/>
    <w:rsid w:val="00EA73F8"/>
    <w:rsid w:val="00EF7373"/>
    <w:rsid w:val="00F029F5"/>
    <w:rsid w:val="00F1143E"/>
    <w:rsid w:val="00F70D3D"/>
    <w:rsid w:val="00FF4F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AB2AF3"/>
  <w15:docId w15:val="{20235CE1-CCCC-4BC2-BD5B-5F6588CC6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0D3D"/>
    <w:pPr>
      <w:spacing w:after="0" w:line="240" w:lineRule="auto"/>
    </w:pPr>
    <w:rPr>
      <w:rFonts w:ascii="Times New Roman" w:eastAsia="Times New Roman" w:hAnsi="Times New Roman" w:cs="Times New Roman"/>
      <w:sz w:val="24"/>
      <w:szCs w:val="24"/>
    </w:rPr>
  </w:style>
  <w:style w:type="paragraph" w:styleId="Heading2">
    <w:name w:val="heading 2"/>
    <w:aliases w:val="l2,H2,h21,h2,I,II,III"/>
    <w:basedOn w:val="Normal"/>
    <w:next w:val="Normal"/>
    <w:link w:val="Heading2Char"/>
    <w:semiHidden/>
    <w:unhideWhenUsed/>
    <w:qFormat/>
    <w:rsid w:val="00F70D3D"/>
    <w:pPr>
      <w:keepNext/>
      <w:jc w:val="center"/>
      <w:outlineLvl w:val="1"/>
    </w:pPr>
    <w:rPr>
      <w:rFonts w:ascii=".VnTime" w:hAnsi=".VnTime"/>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l2 Char,H2 Char,h21 Char,h2 Char,I Char,II Char,III Char"/>
    <w:basedOn w:val="DefaultParagraphFont"/>
    <w:link w:val="Heading2"/>
    <w:semiHidden/>
    <w:rsid w:val="00F70D3D"/>
    <w:rPr>
      <w:rFonts w:ascii=".VnTime" w:eastAsia="Times New Roman" w:hAnsi=".VnTime" w:cs="Times New Roman"/>
      <w:sz w:val="28"/>
      <w:szCs w:val="20"/>
    </w:rPr>
  </w:style>
  <w:style w:type="character" w:customStyle="1" w:styleId="NormalWebChar">
    <w:name w:val="Normal (Web) Char"/>
    <w:link w:val="NormalWeb"/>
    <w:locked/>
    <w:rsid w:val="00F70D3D"/>
    <w:rPr>
      <w:sz w:val="24"/>
      <w:szCs w:val="24"/>
    </w:rPr>
  </w:style>
  <w:style w:type="paragraph" w:styleId="NormalWeb">
    <w:name w:val="Normal (Web)"/>
    <w:basedOn w:val="Normal"/>
    <w:link w:val="NormalWebChar"/>
    <w:uiPriority w:val="99"/>
    <w:unhideWhenUsed/>
    <w:rsid w:val="00F70D3D"/>
    <w:pPr>
      <w:spacing w:before="100" w:beforeAutospacing="1" w:after="100" w:afterAutospacing="1"/>
    </w:pPr>
    <w:rPr>
      <w:rFonts w:asciiTheme="minorHAnsi" w:eastAsiaTheme="minorHAnsi" w:hAnsiTheme="minorHAnsi" w:cstheme="minorBidi"/>
    </w:rPr>
  </w:style>
  <w:style w:type="paragraph" w:customStyle="1" w:styleId="BlockQuotation">
    <w:name w:val="Block Quotation"/>
    <w:basedOn w:val="Normal"/>
    <w:rsid w:val="00F70D3D"/>
    <w:pPr>
      <w:widowControl w:val="0"/>
      <w:ind w:left="1134" w:right="1105" w:firstLine="1134"/>
      <w:jc w:val="both"/>
    </w:pPr>
    <w:rPr>
      <w:rFonts w:ascii="VNI-Times" w:hAnsi="VNI-Times" w:cs="VNI-Times"/>
      <w:sz w:val="26"/>
      <w:szCs w:val="26"/>
    </w:rPr>
  </w:style>
  <w:style w:type="character" w:styleId="Hyperlink">
    <w:name w:val="Hyperlink"/>
    <w:basedOn w:val="DefaultParagraphFont"/>
    <w:uiPriority w:val="99"/>
    <w:semiHidden/>
    <w:unhideWhenUsed/>
    <w:rsid w:val="00F70D3D"/>
    <w:rPr>
      <w:color w:val="0000FF"/>
      <w:u w:val="single"/>
    </w:rPr>
  </w:style>
  <w:style w:type="paragraph" w:customStyle="1" w:styleId="1Char">
    <w:name w:val="1 Char"/>
    <w:basedOn w:val="DocumentMap"/>
    <w:autoRedefine/>
    <w:rsid w:val="00454F6D"/>
    <w:pPr>
      <w:widowControl w:val="0"/>
      <w:shd w:val="clear" w:color="auto" w:fill="000080"/>
      <w:jc w:val="both"/>
    </w:pPr>
    <w:rPr>
      <w:rFonts w:ascii="Tahoma" w:eastAsia="SimSun" w:hAnsi="Tahoma" w:cs="Times New Roman"/>
      <w:kern w:val="2"/>
      <w:sz w:val="24"/>
      <w:szCs w:val="24"/>
      <w:lang w:eastAsia="zh-CN"/>
    </w:rPr>
  </w:style>
  <w:style w:type="paragraph" w:styleId="DocumentMap">
    <w:name w:val="Document Map"/>
    <w:basedOn w:val="Normal"/>
    <w:link w:val="DocumentMapChar"/>
    <w:uiPriority w:val="99"/>
    <w:semiHidden/>
    <w:unhideWhenUsed/>
    <w:rsid w:val="00454F6D"/>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54F6D"/>
    <w:rPr>
      <w:rFonts w:ascii="Segoe UI" w:eastAsia="Times New Roman" w:hAnsi="Segoe UI" w:cs="Segoe UI"/>
      <w:sz w:val="16"/>
      <w:szCs w:val="16"/>
    </w:rPr>
  </w:style>
  <w:style w:type="paragraph" w:styleId="Header">
    <w:name w:val="header"/>
    <w:basedOn w:val="Normal"/>
    <w:link w:val="HeaderChar"/>
    <w:uiPriority w:val="99"/>
    <w:unhideWhenUsed/>
    <w:rsid w:val="002D0FD2"/>
    <w:pPr>
      <w:tabs>
        <w:tab w:val="center" w:pos="4680"/>
        <w:tab w:val="right" w:pos="9360"/>
      </w:tabs>
    </w:pPr>
  </w:style>
  <w:style w:type="character" w:customStyle="1" w:styleId="HeaderChar">
    <w:name w:val="Header Char"/>
    <w:basedOn w:val="DefaultParagraphFont"/>
    <w:link w:val="Header"/>
    <w:uiPriority w:val="99"/>
    <w:rsid w:val="002D0FD2"/>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2D0FD2"/>
    <w:pPr>
      <w:tabs>
        <w:tab w:val="center" w:pos="4680"/>
        <w:tab w:val="right" w:pos="9360"/>
      </w:tabs>
    </w:pPr>
  </w:style>
  <w:style w:type="character" w:customStyle="1" w:styleId="FooterChar">
    <w:name w:val="Footer Char"/>
    <w:basedOn w:val="DefaultParagraphFont"/>
    <w:link w:val="Footer"/>
    <w:uiPriority w:val="99"/>
    <w:rsid w:val="002D0FD2"/>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2D0FD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0FD2"/>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9129130">
      <w:bodyDiv w:val="1"/>
      <w:marLeft w:val="0"/>
      <w:marRight w:val="0"/>
      <w:marTop w:val="0"/>
      <w:marBottom w:val="0"/>
      <w:divBdr>
        <w:top w:val="none" w:sz="0" w:space="0" w:color="auto"/>
        <w:left w:val="none" w:sz="0" w:space="0" w:color="auto"/>
        <w:bottom w:val="none" w:sz="0" w:space="0" w:color="auto"/>
        <w:right w:val="none" w:sz="0" w:space="0" w:color="auto"/>
      </w:divBdr>
    </w:div>
    <w:div w:id="1032536013">
      <w:bodyDiv w:val="1"/>
      <w:marLeft w:val="0"/>
      <w:marRight w:val="0"/>
      <w:marTop w:val="0"/>
      <w:marBottom w:val="0"/>
      <w:divBdr>
        <w:top w:val="none" w:sz="0" w:space="0" w:color="auto"/>
        <w:left w:val="none" w:sz="0" w:space="0" w:color="auto"/>
        <w:bottom w:val="none" w:sz="0" w:space="0" w:color="auto"/>
        <w:right w:val="none" w:sz="0" w:space="0" w:color="auto"/>
      </w:divBdr>
    </w:div>
    <w:div w:id="1049767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079A6D-A5BF-4E74-AF5A-8986A049E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760</TotalTime>
  <Pages>9</Pages>
  <Words>2672</Words>
  <Characters>15231</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25</cp:revision>
  <cp:lastPrinted>2025-10-27T00:39:00Z</cp:lastPrinted>
  <dcterms:created xsi:type="dcterms:W3CDTF">2025-10-02T03:00:00Z</dcterms:created>
  <dcterms:modified xsi:type="dcterms:W3CDTF">2025-11-18T15:31:00Z</dcterms:modified>
</cp:coreProperties>
</file>